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E1" w:rsidRDefault="00C73EE1" w:rsidP="00393874">
      <w:pPr>
        <w:spacing w:line="360" w:lineRule="auto"/>
        <w:jc w:val="center"/>
        <w:rPr>
          <w:b/>
        </w:rPr>
      </w:pPr>
      <w:bookmarkStart w:id="0" w:name="_GoBack"/>
      <w:bookmarkEnd w:id="0"/>
      <w:r>
        <w:rPr>
          <w:b/>
          <w:noProof/>
        </w:rPr>
        <w:drawing>
          <wp:anchor distT="0" distB="0" distL="114300" distR="114300" simplePos="0" relativeHeight="251660800" behindDoc="0" locked="0" layoutInCell="1" allowOverlap="1" wp14:anchorId="454B2749" wp14:editId="6F2F059E">
            <wp:simplePos x="0" y="0"/>
            <wp:positionH relativeFrom="column">
              <wp:posOffset>5286375</wp:posOffset>
            </wp:positionH>
            <wp:positionV relativeFrom="paragraph">
              <wp:posOffset>219075</wp:posOffset>
            </wp:positionV>
            <wp:extent cx="885825" cy="7524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pic:spPr>
                </pic:pic>
              </a:graphicData>
            </a:graphic>
          </wp:anchor>
        </w:drawing>
      </w:r>
      <w:r>
        <w:rPr>
          <w:b/>
          <w:noProof/>
        </w:rPr>
        <w:drawing>
          <wp:inline distT="0" distB="0" distL="0" distR="0" wp14:anchorId="48C6FF71" wp14:editId="15426620">
            <wp:extent cx="5724525" cy="9239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525" cy="923925"/>
                    </a:xfrm>
                    <a:prstGeom prst="rect">
                      <a:avLst/>
                    </a:prstGeom>
                  </pic:spPr>
                </pic:pic>
              </a:graphicData>
            </a:graphic>
          </wp:inline>
        </w:drawing>
      </w:r>
    </w:p>
    <w:p w:rsidR="00C73EE1" w:rsidRPr="00C73EE1" w:rsidRDefault="00C73EE1" w:rsidP="00C73EE1">
      <w:pPr>
        <w:spacing w:line="360" w:lineRule="auto"/>
        <w:jc w:val="center"/>
        <w:rPr>
          <w:b/>
          <w:lang w:val="sq-AL"/>
        </w:rPr>
      </w:pPr>
      <w:r w:rsidRPr="00C73EE1">
        <w:rPr>
          <w:b/>
          <w:lang w:val="it-IT"/>
        </w:rPr>
        <w:t>FONDI I SIGURIMIT T</w:t>
      </w:r>
      <w:r w:rsidRPr="00C73EE1">
        <w:rPr>
          <w:b/>
          <w:lang w:val="sq-AL"/>
        </w:rPr>
        <w:t xml:space="preserve">Ë </w:t>
      </w:r>
      <w:r w:rsidRPr="00C73EE1">
        <w:rPr>
          <w:b/>
          <w:lang w:val="it-IT"/>
        </w:rPr>
        <w:t>DETYRUESH</w:t>
      </w:r>
      <w:r w:rsidRPr="00C73EE1">
        <w:rPr>
          <w:b/>
          <w:lang w:val="sq-AL"/>
        </w:rPr>
        <w:t>Ë</w:t>
      </w:r>
      <w:r w:rsidRPr="00C73EE1">
        <w:rPr>
          <w:b/>
          <w:lang w:val="it-IT"/>
        </w:rPr>
        <w:t xml:space="preserve">M </w:t>
      </w:r>
      <w:r w:rsidRPr="00C73EE1">
        <w:rPr>
          <w:b/>
          <w:lang w:val="sq-AL"/>
        </w:rPr>
        <w:t>TË KUJDESIT SHËNDETËSOR</w:t>
      </w:r>
    </w:p>
    <w:p w:rsidR="00C73EE1" w:rsidRPr="00C73EE1" w:rsidRDefault="00C73EE1" w:rsidP="00C73EE1">
      <w:pPr>
        <w:spacing w:line="360" w:lineRule="auto"/>
        <w:rPr>
          <w:b/>
          <w:sz w:val="22"/>
          <w:szCs w:val="22"/>
        </w:rPr>
      </w:pPr>
    </w:p>
    <w:p w:rsidR="00C73EE1" w:rsidRPr="00C73EE1" w:rsidRDefault="00C73EE1" w:rsidP="00C73EE1">
      <w:pPr>
        <w:spacing w:line="360" w:lineRule="auto"/>
        <w:rPr>
          <w:b/>
          <w:sz w:val="22"/>
          <w:szCs w:val="22"/>
        </w:rPr>
      </w:pPr>
    </w:p>
    <w:p w:rsidR="00393874" w:rsidRDefault="00C73EE1" w:rsidP="00393874">
      <w:pPr>
        <w:spacing w:line="360" w:lineRule="auto"/>
        <w:jc w:val="center"/>
        <w:rPr>
          <w:b/>
        </w:rPr>
      </w:pPr>
      <w:r>
        <w:rPr>
          <w:b/>
        </w:rPr>
        <w:t xml:space="preserve">FORMULAR TIP </w:t>
      </w:r>
    </w:p>
    <w:p w:rsidR="00C73EE1" w:rsidRDefault="00C73EE1" w:rsidP="00393874">
      <w:pPr>
        <w:spacing w:line="360" w:lineRule="auto"/>
        <w:jc w:val="center"/>
        <w:rPr>
          <w:b/>
        </w:rPr>
      </w:pPr>
      <w:r>
        <w:rPr>
          <w:b/>
        </w:rPr>
        <w:t>(Propozime)</w:t>
      </w:r>
    </w:p>
    <w:p w:rsidR="00393874" w:rsidRDefault="00C73EE1" w:rsidP="00393874">
      <w:pPr>
        <w:spacing w:line="360" w:lineRule="auto"/>
        <w:jc w:val="center"/>
        <w:rPr>
          <w:b/>
        </w:rPr>
      </w:pPr>
      <w:r>
        <w:rPr>
          <w:b/>
        </w:rPr>
        <w:t>Lista</w:t>
      </w:r>
      <w:r w:rsidR="00393874" w:rsidRPr="00133FB3">
        <w:rPr>
          <w:b/>
        </w:rPr>
        <w:t xml:space="preserve"> e Barnave të Rimbursuara</w:t>
      </w:r>
      <w:r w:rsidR="00315D50">
        <w:rPr>
          <w:b/>
        </w:rPr>
        <w:t xml:space="preserve"> 202</w:t>
      </w:r>
      <w:r w:rsidR="00BB1CA7">
        <w:rPr>
          <w:b/>
        </w:rPr>
        <w:t>3</w:t>
      </w:r>
    </w:p>
    <w:p w:rsidR="00393874" w:rsidRPr="00C73EE1" w:rsidRDefault="00393874" w:rsidP="00C73EE1">
      <w:pPr>
        <w:spacing w:line="360" w:lineRule="auto"/>
        <w:rPr>
          <w:lang w:val="it-IT"/>
        </w:rPr>
      </w:pPr>
    </w:p>
    <w:p w:rsidR="00393874" w:rsidRPr="0084724E" w:rsidRDefault="00393874" w:rsidP="00393874">
      <w:pPr>
        <w:spacing w:line="360" w:lineRule="auto"/>
        <w:jc w:val="both"/>
        <w:rPr>
          <w:b/>
          <w:i/>
          <w:lang w:val="it-IT"/>
        </w:rPr>
      </w:pPr>
      <w:r w:rsidRPr="0084724E">
        <w:rPr>
          <w:b/>
          <w:i/>
          <w:lang w:val="it-IT"/>
        </w:rPr>
        <w:t xml:space="preserve">1.Deklaratë përmbledhëse mbi propozimin për përfshirje, ndryshim ose heqje nga Lista e Barnave të Rimbursueshme.  </w:t>
      </w:r>
    </w:p>
    <w:p w:rsidR="00393874" w:rsidRDefault="00393874" w:rsidP="00393874">
      <w:pPr>
        <w:spacing w:line="360" w:lineRule="auto"/>
        <w:ind w:left="720"/>
        <w:jc w:val="both"/>
        <w:rPr>
          <w:lang w:val="it-IT"/>
        </w:rPr>
      </w:pPr>
      <w:r w:rsidRPr="00470E78">
        <w:rPr>
          <w:b/>
          <w:lang w:val="it-IT"/>
        </w:rPr>
        <w:t xml:space="preserve">a. </w:t>
      </w:r>
      <w:r>
        <w:rPr>
          <w:b/>
          <w:lang w:val="it-IT"/>
        </w:rPr>
        <w:t>P</w:t>
      </w:r>
      <w:r w:rsidRPr="00470E78">
        <w:rPr>
          <w:b/>
          <w:lang w:val="it-IT"/>
        </w:rPr>
        <w:t>ër përfshirjen e një bari të ri ose ndryshime në listën ekzistuese të barnave të rimbursueshme:</w:t>
      </w:r>
      <w:r w:rsidRPr="0084724E">
        <w:rPr>
          <w:lang w:val="it-IT"/>
        </w:rPr>
        <w:t xml:space="preserve"> </w:t>
      </w:r>
    </w:p>
    <w:p w:rsidR="00393874" w:rsidRPr="00470E78" w:rsidRDefault="00393874" w:rsidP="00393874">
      <w:pPr>
        <w:spacing w:line="360" w:lineRule="auto"/>
        <w:jc w:val="both"/>
        <w:rPr>
          <w:i/>
          <w:lang w:val="it-IT"/>
        </w:rPr>
      </w:pPr>
      <w:r>
        <w:rPr>
          <w:i/>
          <w:lang w:val="it-IT"/>
        </w:rPr>
        <w:t>P</w:t>
      </w:r>
      <w:r w:rsidRPr="00470E78">
        <w:rPr>
          <w:i/>
          <w:lang w:val="it-IT"/>
        </w:rPr>
        <w:t>ërshkruani shkurtimisht propozimin duke përfshirë të dhëna mbi indikimin/indikimet klinike, popullatën target dhe rolin e barit të propozuar në terapi (1-2 paragrafe).</w:t>
      </w:r>
      <w:r w:rsidR="00C73EE1">
        <w:rPr>
          <w:i/>
          <w:lang w:val="it-IT"/>
        </w:rPr>
        <w:t>*</w:t>
      </w:r>
    </w:p>
    <w:p w:rsidR="00393874" w:rsidRPr="00944B04" w:rsidRDefault="00393874" w:rsidP="00393874">
      <w:pPr>
        <w:spacing w:line="360" w:lineRule="auto"/>
        <w:jc w:val="both"/>
        <w:rPr>
          <w:lang w:val="it-IT"/>
        </w:rPr>
      </w:pPr>
    </w:p>
    <w:p w:rsidR="00393874" w:rsidRDefault="00393874" w:rsidP="00393874">
      <w:pPr>
        <w:pStyle w:val="ListParagraph"/>
        <w:numPr>
          <w:ilvl w:val="0"/>
          <w:numId w:val="1"/>
        </w:numPr>
        <w:spacing w:line="360" w:lineRule="auto"/>
        <w:jc w:val="both"/>
      </w:pPr>
      <w:r>
        <w:rPr>
          <w:b/>
        </w:rPr>
        <w:t>P</w:t>
      </w:r>
      <w:r w:rsidRPr="00470E78">
        <w:rPr>
          <w:b/>
        </w:rPr>
        <w:t>ër heqjen e barit/barnave nga lista ekzistuese e barnave të rimbursueshme, dozave të caktuara dhe/ose formulimeve</w:t>
      </w:r>
      <w:r w:rsidRPr="00133FB3">
        <w:t xml:space="preserve">: </w:t>
      </w:r>
    </w:p>
    <w:p w:rsidR="00393874" w:rsidRPr="00470E78" w:rsidRDefault="00393874" w:rsidP="00393874">
      <w:pPr>
        <w:spacing w:line="360" w:lineRule="auto"/>
        <w:jc w:val="both"/>
        <w:rPr>
          <w:i/>
        </w:rPr>
      </w:pPr>
      <w:r>
        <w:rPr>
          <w:i/>
        </w:rPr>
        <w:t>P</w:t>
      </w:r>
      <w:r w:rsidRPr="00470E78">
        <w:rPr>
          <w:i/>
          <w:lang w:val="sq-AL"/>
        </w:rPr>
        <w:t>ë</w:t>
      </w:r>
      <w:r w:rsidRPr="00470E78">
        <w:rPr>
          <w:i/>
        </w:rPr>
        <w:t xml:space="preserve">rshkruani </w:t>
      </w:r>
      <w:r>
        <w:rPr>
          <w:i/>
        </w:rPr>
        <w:t xml:space="preserve">shkurtimisht propozimin, </w:t>
      </w:r>
      <w:r w:rsidRPr="00470E78">
        <w:rPr>
          <w:i/>
        </w:rPr>
        <w:t xml:space="preserve">duke dhënë një shpjegim të qartë për heqjen e barit/barnave nga Lista e Barnave të Rimbursueshme. Identifikoni alternativat e trajtimit në listën ekzistuese dhe parashikoni pasojat e heqjes nga lista. </w:t>
      </w:r>
    </w:p>
    <w:p w:rsidR="00393874" w:rsidRDefault="00393874" w:rsidP="00393874">
      <w:pPr>
        <w:spacing w:line="360" w:lineRule="auto"/>
        <w:jc w:val="both"/>
      </w:pPr>
    </w:p>
    <w:p w:rsidR="00393874" w:rsidRPr="0084724E" w:rsidRDefault="00393874" w:rsidP="00393874">
      <w:pPr>
        <w:spacing w:line="360" w:lineRule="auto"/>
        <w:jc w:val="both"/>
        <w:rPr>
          <w:b/>
          <w:i/>
          <w:lang w:val="it-IT"/>
        </w:rPr>
      </w:pPr>
      <w:r w:rsidRPr="0084724E">
        <w:rPr>
          <w:b/>
          <w:i/>
        </w:rPr>
        <w:t>2</w:t>
      </w:r>
      <w:r w:rsidRPr="0084724E">
        <w:rPr>
          <w:b/>
          <w:i/>
          <w:lang w:val="it-IT"/>
        </w:rPr>
        <w:t>. Emri i organizatës/organizatave të konsultuara dhe/ose që mbështesin aplikimin</w:t>
      </w:r>
      <w:r>
        <w:rPr>
          <w:b/>
          <w:i/>
          <w:lang w:val="it-IT"/>
        </w:rPr>
        <w:t xml:space="preserve"> (propozimin)</w:t>
      </w:r>
      <w:r w:rsidRPr="0084724E">
        <w:rPr>
          <w:b/>
          <w:i/>
          <w:lang w:val="it-IT"/>
        </w:rPr>
        <w:t>.</w:t>
      </w:r>
    </w:p>
    <w:p w:rsidR="00393874" w:rsidRPr="00133FB3" w:rsidRDefault="00393874" w:rsidP="00393874">
      <w:pPr>
        <w:spacing w:line="360" w:lineRule="auto"/>
        <w:jc w:val="both"/>
      </w:pPr>
      <w:r w:rsidRPr="00133FB3">
        <w:t>Specifikoni nëse organizata/organizatat janë konsultuar në lidhje me aplikimin dhe/ose kanë mbështetur aplikimin</w:t>
      </w:r>
      <w:r>
        <w:t xml:space="preserve"> (propozimin)</w:t>
      </w:r>
      <w:r w:rsidRPr="00133FB3">
        <w:t xml:space="preserve">.  </w:t>
      </w:r>
    </w:p>
    <w:p w:rsidR="00393874" w:rsidRDefault="00393874" w:rsidP="00393874">
      <w:pPr>
        <w:spacing w:line="360" w:lineRule="auto"/>
        <w:jc w:val="both"/>
        <w:rPr>
          <w:i/>
        </w:rPr>
      </w:pPr>
      <w:r w:rsidRPr="0084724E">
        <w:rPr>
          <w:i/>
        </w:rPr>
        <w:t xml:space="preserve">Lutemi të sqaroni lidhjen e aplikuesit me organizatën/organizatat. </w:t>
      </w:r>
    </w:p>
    <w:p w:rsidR="00393874" w:rsidRPr="0084724E" w:rsidRDefault="00393874" w:rsidP="00393874">
      <w:pPr>
        <w:spacing w:line="360" w:lineRule="auto"/>
        <w:jc w:val="both"/>
        <w:rPr>
          <w:i/>
        </w:rPr>
      </w:pPr>
    </w:p>
    <w:p w:rsidR="00393874" w:rsidRDefault="00393874" w:rsidP="00393874">
      <w:pPr>
        <w:pStyle w:val="ListParagraph"/>
        <w:spacing w:line="360" w:lineRule="auto"/>
        <w:ind w:left="0"/>
        <w:jc w:val="both"/>
        <w:rPr>
          <w:b/>
          <w:i/>
        </w:rPr>
      </w:pPr>
      <w:r w:rsidRPr="0084724E">
        <w:rPr>
          <w:b/>
          <w:i/>
        </w:rPr>
        <w:t xml:space="preserve">3. </w:t>
      </w:r>
      <w:r w:rsidRPr="0029480B">
        <w:rPr>
          <w:b/>
          <w:i/>
        </w:rPr>
        <w:t xml:space="preserve">Emri </w:t>
      </w:r>
      <w:r w:rsidRPr="0084724E">
        <w:rPr>
          <w:b/>
          <w:i/>
        </w:rPr>
        <w:t>i Përbashkët Ndërkombëtar (International Nonproprietary Name (INN)) dhe kodi Anatomik Terapeutik Kimik (ATC) i barit.</w:t>
      </w:r>
    </w:p>
    <w:p w:rsidR="00C73EE1" w:rsidRPr="00C73EE1" w:rsidRDefault="00C73EE1" w:rsidP="00393874">
      <w:pPr>
        <w:pStyle w:val="ListParagraph"/>
        <w:spacing w:line="360" w:lineRule="auto"/>
        <w:ind w:left="0"/>
        <w:jc w:val="both"/>
        <w:rPr>
          <w:b/>
          <w:i/>
          <w:sz w:val="8"/>
          <w:szCs w:val="8"/>
        </w:rPr>
      </w:pPr>
    </w:p>
    <w:p w:rsidR="00C73EE1" w:rsidRPr="00C73EE1" w:rsidRDefault="00C73EE1" w:rsidP="00C73EE1">
      <w:pPr>
        <w:spacing w:line="360" w:lineRule="auto"/>
        <w:jc w:val="both"/>
        <w:rPr>
          <w:i/>
          <w:sz w:val="20"/>
          <w:szCs w:val="20"/>
          <w:lang w:val="it-IT"/>
        </w:rPr>
      </w:pPr>
      <w:r w:rsidRPr="00C73EE1">
        <w:rPr>
          <w:i/>
          <w:sz w:val="20"/>
          <w:szCs w:val="20"/>
          <w:lang w:val="it-IT"/>
        </w:rPr>
        <w:t>*</w:t>
      </w:r>
      <w:r>
        <w:rPr>
          <w:i/>
          <w:sz w:val="20"/>
          <w:szCs w:val="20"/>
          <w:lang w:val="it-IT"/>
        </w:rPr>
        <w:t>Sh</w:t>
      </w:r>
      <w:r>
        <w:rPr>
          <w:i/>
          <w:sz w:val="20"/>
          <w:szCs w:val="20"/>
          <w:lang w:val="sq-AL"/>
        </w:rPr>
        <w:t>ënim</w:t>
      </w:r>
      <w:r w:rsidRPr="00C73EE1">
        <w:rPr>
          <w:i/>
          <w:sz w:val="20"/>
          <w:szCs w:val="20"/>
          <w:lang w:val="it-IT"/>
        </w:rPr>
        <w:t>:</w:t>
      </w:r>
      <w:r w:rsidRPr="00C73EE1">
        <w:rPr>
          <w:sz w:val="20"/>
          <w:szCs w:val="20"/>
          <w:lang w:val="it-IT"/>
        </w:rPr>
        <w:t xml:space="preserve"> </w:t>
      </w:r>
      <w:r w:rsidRPr="00C73EE1">
        <w:rPr>
          <w:i/>
          <w:sz w:val="20"/>
          <w:szCs w:val="20"/>
          <w:lang w:val="it-IT"/>
        </w:rPr>
        <w:t xml:space="preserve">Nëse bari është i rëndësishëm për trajtimin e fëmijëve, aplikimi duhet të përfshijë të dhëna për popullatën pediatrike. </w:t>
      </w:r>
    </w:p>
    <w:p w:rsidR="00393874" w:rsidRPr="0084724E" w:rsidRDefault="00393874" w:rsidP="00393874">
      <w:pPr>
        <w:pStyle w:val="ListParagraph"/>
        <w:spacing w:line="360" w:lineRule="auto"/>
        <w:ind w:left="0"/>
        <w:jc w:val="both"/>
        <w:rPr>
          <w:b/>
          <w:i/>
        </w:rPr>
      </w:pPr>
      <w:r w:rsidRPr="0084724E">
        <w:rPr>
          <w:b/>
          <w:i/>
        </w:rPr>
        <w:lastRenderedPageBreak/>
        <w:t xml:space="preserve">4. Formëdoza/formëdozat, fuqia dhe njësia e barit të propozuar për përfshirje në listë; së bashku me informacionin mbi dozat e rekomanduara për të rritur dhe moshë pediatrike. </w:t>
      </w:r>
    </w:p>
    <w:p w:rsidR="00393874" w:rsidRDefault="00393874" w:rsidP="00393874">
      <w:pPr>
        <w:spacing w:line="360" w:lineRule="auto"/>
        <w:jc w:val="both"/>
        <w:rPr>
          <w:i/>
        </w:rPr>
      </w:pPr>
      <w:r w:rsidRPr="0029480B">
        <w:rPr>
          <w:i/>
        </w:rPr>
        <w:t xml:space="preserve">Duhet të përfshihet informacion lidhur me disponueshmërinë aktuale në treg të formëdozave, formulimeve dhe njësive të barit/barnave të propozuara. </w:t>
      </w:r>
    </w:p>
    <w:p w:rsidR="00C73EE1" w:rsidRDefault="00C73EE1" w:rsidP="00393874">
      <w:pPr>
        <w:spacing w:line="360" w:lineRule="auto"/>
        <w:jc w:val="both"/>
        <w:rPr>
          <w:i/>
        </w:rPr>
      </w:pPr>
    </w:p>
    <w:p w:rsidR="00393874" w:rsidRPr="0084724E" w:rsidRDefault="00393874" w:rsidP="00393874">
      <w:pPr>
        <w:pStyle w:val="ListParagraph"/>
        <w:spacing w:line="360" w:lineRule="auto"/>
        <w:ind w:left="0"/>
        <w:jc w:val="both"/>
        <w:rPr>
          <w:b/>
          <w:i/>
        </w:rPr>
      </w:pPr>
      <w:r w:rsidRPr="0084724E">
        <w:rPr>
          <w:b/>
          <w:i/>
        </w:rPr>
        <w:t xml:space="preserve">5. Informacion mbi propozimin duke bërë të qartë nëse kërkohet përfshirja e një bari të ri ose të një përfaqësuesi të një klase farmakologjike pjesë e listës aktuale të barnave. </w:t>
      </w:r>
    </w:p>
    <w:p w:rsidR="00393874" w:rsidRPr="00133FB3" w:rsidRDefault="00393874" w:rsidP="00393874">
      <w:pPr>
        <w:pStyle w:val="ListParagraph"/>
        <w:spacing w:line="360" w:lineRule="auto"/>
        <w:jc w:val="both"/>
      </w:pPr>
      <w:r w:rsidRPr="00133FB3">
        <w:t>□ Bar i ri</w:t>
      </w:r>
    </w:p>
    <w:p w:rsidR="00393874" w:rsidRDefault="00393874" w:rsidP="00393874">
      <w:pPr>
        <w:pStyle w:val="ListParagraph"/>
        <w:spacing w:line="360" w:lineRule="auto"/>
        <w:jc w:val="both"/>
      </w:pPr>
      <w:r w:rsidRPr="00133FB3">
        <w:t xml:space="preserve">□ Përfaqësues i një klase farmakologjike pjesë e listës aktuale të barnave me ekuivalencë terapeutike </w:t>
      </w:r>
    </w:p>
    <w:p w:rsidR="00393874" w:rsidRPr="0084724E" w:rsidRDefault="00393874" w:rsidP="00393874">
      <w:pPr>
        <w:pStyle w:val="ListParagraph"/>
        <w:spacing w:line="360" w:lineRule="auto"/>
        <w:jc w:val="both"/>
        <w:rPr>
          <w:i/>
        </w:rPr>
      </w:pPr>
      <w:r w:rsidRPr="0084724E">
        <w:rPr>
          <w:i/>
        </w:rPr>
        <w:t>(Lutem përcaktoni klasën farmakologjike të barit që propozoni).</w:t>
      </w:r>
    </w:p>
    <w:p w:rsidR="00393874" w:rsidRDefault="00393874" w:rsidP="00393874">
      <w:pPr>
        <w:pStyle w:val="ListParagraph"/>
        <w:spacing w:line="360" w:lineRule="auto"/>
        <w:jc w:val="both"/>
      </w:pPr>
    </w:p>
    <w:p w:rsidR="00393874" w:rsidRPr="00470E78" w:rsidRDefault="00393874" w:rsidP="00393874">
      <w:pPr>
        <w:spacing w:line="360" w:lineRule="auto"/>
        <w:jc w:val="both"/>
        <w:rPr>
          <w:b/>
          <w:i/>
        </w:rPr>
      </w:pPr>
      <w:r w:rsidRPr="00470E78">
        <w:rPr>
          <w:b/>
          <w:i/>
        </w:rPr>
        <w:t>6. Të dhëna rreth trajtimit (kërkesa për diagnostikimin, trajtimin dhe monitorimin).</w:t>
      </w:r>
    </w:p>
    <w:p w:rsidR="00393874" w:rsidRPr="00133FB3" w:rsidRDefault="00393874" w:rsidP="00393874">
      <w:pPr>
        <w:spacing w:line="360" w:lineRule="auto"/>
        <w:jc w:val="both"/>
      </w:pPr>
      <w:r w:rsidRPr="00133FB3">
        <w:t xml:space="preserve">Në aplikim duhet të specifikohen regjimet (dozat) terapeutike dhe kohëzgjatja e trajtimit, bazuar në linjat guidë ndërkombëtare të OBSH ose protokolleve klinike për trajtimin të bazuara në evidencë. </w:t>
      </w:r>
    </w:p>
    <w:p w:rsidR="00393874" w:rsidRDefault="00393874" w:rsidP="00393874">
      <w:pPr>
        <w:pStyle w:val="ListParagraph"/>
        <w:spacing w:line="360" w:lineRule="auto"/>
        <w:jc w:val="both"/>
      </w:pPr>
    </w:p>
    <w:p w:rsidR="00393874" w:rsidRPr="00470E78" w:rsidRDefault="00393874" w:rsidP="00393874">
      <w:pPr>
        <w:spacing w:line="360" w:lineRule="auto"/>
        <w:jc w:val="both"/>
        <w:rPr>
          <w:b/>
          <w:i/>
        </w:rPr>
      </w:pPr>
      <w:r w:rsidRPr="00470E78">
        <w:rPr>
          <w:b/>
          <w:i/>
        </w:rPr>
        <w:t>7. Informacion i rëndësishëm për shëndetin publik.</w:t>
      </w:r>
    </w:p>
    <w:p w:rsidR="00393874" w:rsidRPr="00470E78" w:rsidRDefault="00393874" w:rsidP="00393874">
      <w:pPr>
        <w:spacing w:line="360" w:lineRule="auto"/>
        <w:jc w:val="both"/>
        <w:rPr>
          <w:i/>
        </w:rPr>
      </w:pPr>
      <w:r w:rsidRPr="00470E78">
        <w:rPr>
          <w:i/>
        </w:rPr>
        <w:t>Aplikimi duhet të përfshijë informacion që lidhet me barin/barnat e propozuar si më poshtë:</w:t>
      </w:r>
    </w:p>
    <w:p w:rsidR="00393874" w:rsidRPr="00133FB3" w:rsidRDefault="00393874" w:rsidP="00393874">
      <w:pPr>
        <w:pStyle w:val="ListParagraph"/>
        <w:spacing w:line="360" w:lineRule="auto"/>
        <w:ind w:left="1440"/>
        <w:jc w:val="both"/>
      </w:pPr>
      <w:r w:rsidRPr="00133FB3">
        <w:t> Informacion epidemiologjik mbi barrën e sëmundjes</w:t>
      </w:r>
    </w:p>
    <w:p w:rsidR="00393874" w:rsidRPr="00133FB3" w:rsidRDefault="00393874" w:rsidP="00393874">
      <w:pPr>
        <w:pStyle w:val="ListParagraph"/>
        <w:spacing w:line="360" w:lineRule="auto"/>
        <w:ind w:left="1440"/>
        <w:jc w:val="both"/>
      </w:pPr>
      <w:r w:rsidRPr="00133FB3">
        <w:t> Vlerësim mbi përdorimin aktual të barit/barnave të propozuar</w:t>
      </w:r>
    </w:p>
    <w:p w:rsidR="00393874" w:rsidRPr="00133FB3" w:rsidRDefault="00393874" w:rsidP="00393874">
      <w:pPr>
        <w:pStyle w:val="ListParagraph"/>
        <w:spacing w:line="360" w:lineRule="auto"/>
        <w:ind w:left="1440"/>
        <w:jc w:val="both"/>
      </w:pPr>
      <w:r w:rsidRPr="00133FB3">
        <w:t> Popullata/popullatat target</w:t>
      </w:r>
    </w:p>
    <w:p w:rsidR="00393874" w:rsidRPr="00133FB3" w:rsidRDefault="00393874" w:rsidP="00393874">
      <w:pPr>
        <w:pStyle w:val="ListParagraph"/>
        <w:spacing w:line="360" w:lineRule="auto"/>
        <w:ind w:left="1440"/>
        <w:jc w:val="both"/>
      </w:pPr>
      <w:r w:rsidRPr="00133FB3">
        <w:t> Numër i pritshëm pacientësh që do të trajtohen me këtë bar/këto barna</w:t>
      </w:r>
    </w:p>
    <w:p w:rsidR="00393874" w:rsidRPr="00133FB3" w:rsidRDefault="00393874" w:rsidP="00393874">
      <w:pPr>
        <w:pStyle w:val="ListParagraph"/>
        <w:spacing w:line="360" w:lineRule="auto"/>
        <w:ind w:left="1440"/>
        <w:jc w:val="both"/>
        <w:rPr>
          <w:lang w:val="sq-AL"/>
        </w:rPr>
      </w:pPr>
      <w:r w:rsidRPr="00133FB3">
        <w:t xml:space="preserve"> </w:t>
      </w:r>
      <w:r w:rsidRPr="00133FB3">
        <w:rPr>
          <w:lang w:val="sq-AL"/>
        </w:rPr>
        <w:t>Ndikimi i mundshëm i barit në trajtimin e sëmundjes</w:t>
      </w:r>
    </w:p>
    <w:p w:rsidR="00393874" w:rsidRDefault="00393874" w:rsidP="00393874">
      <w:pPr>
        <w:pStyle w:val="ListParagraph"/>
        <w:spacing w:line="360" w:lineRule="auto"/>
        <w:jc w:val="both"/>
      </w:pPr>
    </w:p>
    <w:p w:rsidR="00393874" w:rsidRPr="00470E78" w:rsidRDefault="00393874" w:rsidP="00393874">
      <w:pPr>
        <w:spacing w:line="360" w:lineRule="auto"/>
        <w:jc w:val="both"/>
        <w:rPr>
          <w:b/>
          <w:i/>
        </w:rPr>
      </w:pPr>
      <w:r w:rsidRPr="00470E78">
        <w:rPr>
          <w:b/>
          <w:i/>
        </w:rPr>
        <w:t xml:space="preserve">8. Rishikim i përfitimeve: përmbledhje e evidencës lidhur me krahasimin e efektivitetit. </w:t>
      </w:r>
    </w:p>
    <w:p w:rsidR="00393874" w:rsidRPr="00133FB3" w:rsidRDefault="00393874" w:rsidP="00393874">
      <w:pPr>
        <w:pStyle w:val="ListParagraph"/>
        <w:spacing w:line="360" w:lineRule="auto"/>
        <w:ind w:left="1440"/>
        <w:jc w:val="both"/>
      </w:pPr>
      <w:r w:rsidRPr="00133FB3">
        <w:t xml:space="preserve"> Identifikim i evidencës klinike </w:t>
      </w:r>
    </w:p>
    <w:p w:rsidR="00393874" w:rsidRPr="00133FB3" w:rsidRDefault="00393874" w:rsidP="00393874">
      <w:pPr>
        <w:pStyle w:val="ListParagraph"/>
        <w:spacing w:line="360" w:lineRule="auto"/>
        <w:ind w:left="1440"/>
        <w:jc w:val="both"/>
        <w:rPr>
          <w:lang w:val="en-GB"/>
        </w:rPr>
      </w:pPr>
      <w:r w:rsidRPr="00133FB3">
        <w:t> Përmbledhje e të dhënave të dispozicion për barin (</w:t>
      </w:r>
      <w:r w:rsidRPr="00133FB3">
        <w:rPr>
          <w:lang w:val="sq-AL"/>
        </w:rPr>
        <w:t>vlerësimi i cilësisë, përmbledhja e rezultateve</w:t>
      </w:r>
      <w:r w:rsidRPr="00133FB3">
        <w:t>)</w:t>
      </w:r>
    </w:p>
    <w:p w:rsidR="00393874" w:rsidRPr="00133FB3" w:rsidRDefault="00393874" w:rsidP="00393874">
      <w:pPr>
        <w:pStyle w:val="ListParagraph"/>
        <w:spacing w:line="360" w:lineRule="auto"/>
        <w:ind w:left="1440"/>
        <w:jc w:val="both"/>
      </w:pPr>
      <w:r w:rsidRPr="00133FB3">
        <w:t xml:space="preserve"> Përmbledhje e llogaritjeve në dispozicion lidhur me krahasimin e efektivitetit. </w:t>
      </w:r>
    </w:p>
    <w:p w:rsidR="00393874" w:rsidRDefault="00393874" w:rsidP="00393874">
      <w:pPr>
        <w:pStyle w:val="ListParagraph"/>
        <w:spacing w:line="360" w:lineRule="auto"/>
        <w:jc w:val="both"/>
      </w:pPr>
    </w:p>
    <w:p w:rsidR="00393874" w:rsidRPr="00470E78" w:rsidRDefault="00393874" w:rsidP="00393874">
      <w:pPr>
        <w:spacing w:line="360" w:lineRule="auto"/>
        <w:jc w:val="both"/>
        <w:rPr>
          <w:b/>
          <w:i/>
        </w:rPr>
      </w:pPr>
      <w:r w:rsidRPr="00470E78">
        <w:rPr>
          <w:b/>
          <w:i/>
        </w:rPr>
        <w:t xml:space="preserve">9. Rishikim i toksicitetit: përmbledhje e evidencave </w:t>
      </w:r>
      <w:r w:rsidR="00B45E9A">
        <w:rPr>
          <w:b/>
          <w:i/>
        </w:rPr>
        <w:t>mbi</w:t>
      </w:r>
      <w:r w:rsidRPr="00470E78">
        <w:rPr>
          <w:b/>
          <w:i/>
        </w:rPr>
        <w:t xml:space="preserve"> sigurinë e barit.</w:t>
      </w:r>
    </w:p>
    <w:p w:rsidR="00393874" w:rsidRPr="00133FB3" w:rsidRDefault="00393874" w:rsidP="00393874">
      <w:pPr>
        <w:pStyle w:val="ListParagraph"/>
        <w:spacing w:line="360" w:lineRule="auto"/>
        <w:ind w:left="1440"/>
        <w:jc w:val="both"/>
      </w:pPr>
      <w:r w:rsidRPr="00133FB3">
        <w:t xml:space="preserve"> Vlerësim i ekspozimit total të pacientit deri më sot  </w:t>
      </w:r>
    </w:p>
    <w:p w:rsidR="00393874" w:rsidRPr="00133FB3" w:rsidRDefault="00393874" w:rsidP="00393874">
      <w:pPr>
        <w:pStyle w:val="ListParagraph"/>
        <w:spacing w:line="360" w:lineRule="auto"/>
        <w:ind w:left="1440"/>
        <w:jc w:val="both"/>
        <w:rPr>
          <w:lang w:val="en-GB"/>
        </w:rPr>
      </w:pPr>
      <w:r w:rsidRPr="00133FB3">
        <w:lastRenderedPageBreak/>
        <w:t xml:space="preserve"> </w:t>
      </w:r>
      <w:r w:rsidRPr="00133FB3">
        <w:rPr>
          <w:lang w:val="sq-AL"/>
        </w:rPr>
        <w:t>Përshkrim i efekteve anësore dhe vlerësim i shpeshtësisë së tyre</w:t>
      </w:r>
    </w:p>
    <w:p w:rsidR="00393874" w:rsidRPr="00133FB3" w:rsidRDefault="00393874" w:rsidP="00393874">
      <w:pPr>
        <w:pStyle w:val="ListParagraph"/>
        <w:spacing w:line="360" w:lineRule="auto"/>
        <w:ind w:left="1440"/>
        <w:jc w:val="both"/>
        <w:rPr>
          <w:lang w:val="en-GB"/>
        </w:rPr>
      </w:pPr>
      <w:r w:rsidRPr="00133FB3">
        <w:t xml:space="preserve"> </w:t>
      </w:r>
      <w:r w:rsidRPr="00133FB3">
        <w:rPr>
          <w:lang w:val="sq-AL"/>
        </w:rPr>
        <w:t>Përmbledhje e të dhënave në dispozicion (vlerësim i cilësisë, përmbledhje e rezultateve)</w:t>
      </w:r>
    </w:p>
    <w:p w:rsidR="00393874" w:rsidRPr="00133FB3" w:rsidRDefault="00393874" w:rsidP="00393874">
      <w:pPr>
        <w:pStyle w:val="ListParagraph"/>
        <w:spacing w:line="360" w:lineRule="auto"/>
        <w:ind w:left="1440"/>
        <w:jc w:val="both"/>
      </w:pPr>
      <w:r w:rsidRPr="00133FB3">
        <w:t xml:space="preserve"> </w:t>
      </w:r>
      <w:r w:rsidRPr="00133FB3">
        <w:rPr>
          <w:lang w:val="sq-AL"/>
        </w:rPr>
        <w:t xml:space="preserve">Përmbledhje e të dhënave mbi sigurinë krahasuar me konkurrentët </w:t>
      </w:r>
    </w:p>
    <w:p w:rsidR="00393874" w:rsidRPr="00133FB3" w:rsidRDefault="00393874" w:rsidP="00393874">
      <w:pPr>
        <w:pStyle w:val="ListParagraph"/>
        <w:spacing w:line="360" w:lineRule="auto"/>
        <w:ind w:left="1440"/>
        <w:jc w:val="both"/>
        <w:rPr>
          <w:lang w:val="en-GB"/>
        </w:rPr>
      </w:pPr>
      <w:r w:rsidRPr="00133FB3">
        <w:t xml:space="preserve"> </w:t>
      </w:r>
      <w:r w:rsidRPr="00133FB3">
        <w:rPr>
          <w:lang w:val="sq-AL"/>
        </w:rPr>
        <w:t>Identifikimi i variabilitetit të sigurisë që mund të lidhet me sistemet shëndetësore dhe faktorë që lidhen me pacientin</w:t>
      </w:r>
    </w:p>
    <w:p w:rsidR="00393874" w:rsidRDefault="00393874" w:rsidP="00393874">
      <w:pPr>
        <w:pStyle w:val="ListParagraph"/>
        <w:spacing w:line="360" w:lineRule="auto"/>
        <w:jc w:val="both"/>
      </w:pPr>
    </w:p>
    <w:p w:rsidR="00393874" w:rsidRPr="00470E78" w:rsidRDefault="00393874" w:rsidP="00393874">
      <w:pPr>
        <w:spacing w:line="360" w:lineRule="auto"/>
        <w:jc w:val="both"/>
        <w:rPr>
          <w:b/>
          <w:i/>
          <w:lang w:val="sq-AL"/>
        </w:rPr>
      </w:pPr>
      <w:r w:rsidRPr="00470E78">
        <w:rPr>
          <w:b/>
          <w:i/>
        </w:rPr>
        <w:t xml:space="preserve">10. </w:t>
      </w:r>
      <w:r w:rsidRPr="00470E78">
        <w:rPr>
          <w:b/>
          <w:i/>
          <w:lang w:val="sq-AL"/>
        </w:rPr>
        <w:t>Përmbledhja e të dhënave të disponueshme për koston e barit dhe kosto-efektivitetin e tij.</w:t>
      </w:r>
    </w:p>
    <w:p w:rsidR="00393874" w:rsidRPr="00470E78" w:rsidRDefault="00393874" w:rsidP="00393874">
      <w:pPr>
        <w:spacing w:line="276" w:lineRule="auto"/>
        <w:jc w:val="both"/>
        <w:rPr>
          <w:lang w:val="sq-AL"/>
        </w:rPr>
      </w:pPr>
      <w:r w:rsidRPr="00470E78">
        <w:rPr>
          <w:lang w:val="sq-AL"/>
        </w:rPr>
        <w:t>Aplikimi duhet të paraqesë një gamë të kostos së vlerësuar për rezultatin rutinë siç është kosto për pacient, kosto për kurë, kosto për muaj trajtimi, kosto për rast të parandaluar, kosto për ngjarje klinike të parandaluar.</w:t>
      </w:r>
    </w:p>
    <w:p w:rsidR="00393874" w:rsidRDefault="00393874" w:rsidP="00393874">
      <w:pPr>
        <w:spacing w:line="276" w:lineRule="auto"/>
        <w:jc w:val="both"/>
        <w:rPr>
          <w:lang w:val="sq-AL"/>
        </w:rPr>
      </w:pPr>
    </w:p>
    <w:p w:rsidR="00393874" w:rsidRPr="00470E78" w:rsidRDefault="00393874" w:rsidP="00393874">
      <w:pPr>
        <w:spacing w:line="276" w:lineRule="auto"/>
        <w:jc w:val="both"/>
        <w:rPr>
          <w:lang w:val="sq-AL"/>
        </w:rPr>
      </w:pPr>
      <w:r w:rsidRPr="00470E78">
        <w:rPr>
          <w:lang w:val="sq-AL"/>
        </w:rPr>
        <w:t xml:space="preserve">Informacioni nga analizat e kostos-efektivitetit të kryera në nivel kombëtar </w:t>
      </w:r>
      <w:r w:rsidR="00B45E9A">
        <w:rPr>
          <w:lang w:val="sq-AL"/>
        </w:rPr>
        <w:t xml:space="preserve">dhe/ose ndërkombëtar </w:t>
      </w:r>
      <w:r w:rsidRPr="00470E78">
        <w:rPr>
          <w:lang w:val="sq-AL"/>
        </w:rPr>
        <w:t>duhet të përfshihet aty ku është e mundur, në mënyrë që të sigurohen udhëzime të përgjithshme nëse bari është i krahasueshëm në kosto me alternativat.</w:t>
      </w:r>
    </w:p>
    <w:p w:rsidR="00393874" w:rsidRDefault="00393874" w:rsidP="00393874">
      <w:pPr>
        <w:spacing w:line="276" w:lineRule="auto"/>
        <w:jc w:val="both"/>
        <w:rPr>
          <w:lang w:val="sq-AL"/>
        </w:rPr>
      </w:pPr>
    </w:p>
    <w:p w:rsidR="00393874" w:rsidRPr="00470E78" w:rsidRDefault="00393874" w:rsidP="00393874">
      <w:pPr>
        <w:spacing w:line="276" w:lineRule="auto"/>
        <w:jc w:val="both"/>
        <w:rPr>
          <w:lang w:val="sq-AL"/>
        </w:rPr>
      </w:pPr>
      <w:r w:rsidRPr="00470E78">
        <w:rPr>
          <w:lang w:val="sq-AL"/>
        </w:rPr>
        <w:t xml:space="preserve">Kur është e mundur, aplikantët duhet të marrin parasysh ndikimin financiar të përfshirjes së barit, për sa i përket kostos për 1 pacient për trajtim për 1 vit, kosto e trajtimit për 3 vitet e para të </w:t>
      </w:r>
      <w:r w:rsidRPr="0029480B">
        <w:rPr>
          <w:lang w:val="sq-AL"/>
        </w:rPr>
        <w:t>listimit.</w:t>
      </w:r>
    </w:p>
    <w:p w:rsidR="00393874" w:rsidRPr="00133FB3" w:rsidRDefault="00393874" w:rsidP="00393874">
      <w:pPr>
        <w:pStyle w:val="No-numheading2Agency"/>
        <w:spacing w:line="360" w:lineRule="auto"/>
        <w:rPr>
          <w:rFonts w:ascii="Times New Roman" w:hAnsi="Times New Roman" w:cs="Times New Roman"/>
          <w:sz w:val="24"/>
          <w:szCs w:val="24"/>
        </w:rPr>
      </w:pPr>
      <w:r w:rsidRPr="00133FB3">
        <w:rPr>
          <w:rFonts w:ascii="Times New Roman" w:hAnsi="Times New Roman" w:cs="Times New Roman"/>
          <w:sz w:val="24"/>
          <w:szCs w:val="24"/>
        </w:rPr>
        <w:t></w:t>
      </w:r>
      <w:r w:rsidRPr="00133FB3">
        <w:rPr>
          <w:rFonts w:ascii="Times New Roman" w:hAnsi="Times New Roman" w:cs="Times New Roman"/>
          <w:sz w:val="24"/>
          <w:szCs w:val="24"/>
        </w:rPr>
        <w:tab/>
        <w:t xml:space="preserve">Vlerësimi i kostos për 1 pacient për 1 vit </w:t>
      </w:r>
    </w:p>
    <w:tbl>
      <w:tblPr>
        <w:tblW w:w="546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495"/>
        <w:gridCol w:w="2363"/>
        <w:gridCol w:w="2079"/>
        <w:gridCol w:w="2916"/>
      </w:tblGrid>
      <w:tr w:rsidR="00393874" w:rsidRPr="00133FB3" w:rsidTr="00BC65AB">
        <w:trPr>
          <w:tblHeader/>
        </w:trPr>
        <w:tc>
          <w:tcPr>
            <w:tcW w:w="126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393874" w:rsidRPr="0084724E" w:rsidRDefault="00393874" w:rsidP="00BC65AB">
            <w:pPr>
              <w:pStyle w:val="TableheadingrowsAgency"/>
              <w:spacing w:line="360" w:lineRule="auto"/>
              <w:jc w:val="center"/>
              <w:rPr>
                <w:rFonts w:ascii="Times New Roman" w:hAnsi="Times New Roman" w:cs="Times New Roman"/>
                <w:sz w:val="24"/>
                <w:szCs w:val="24"/>
              </w:rPr>
            </w:pPr>
            <w:r w:rsidRPr="0084724E">
              <w:rPr>
                <w:rFonts w:ascii="Times New Roman" w:hAnsi="Times New Roman" w:cs="Times New Roman"/>
                <w:sz w:val="24"/>
                <w:szCs w:val="24"/>
              </w:rPr>
              <w:t>Bari</w:t>
            </w:r>
          </w:p>
        </w:tc>
        <w:tc>
          <w:tcPr>
            <w:tcW w:w="1199" w:type="pct"/>
            <w:tcBorders>
              <w:top w:val="single" w:sz="4" w:space="0" w:color="auto"/>
              <w:left w:val="single" w:sz="6" w:space="0" w:color="auto"/>
              <w:bottom w:val="single" w:sz="4" w:space="0" w:color="auto"/>
              <w:right w:val="single" w:sz="6" w:space="0" w:color="auto"/>
              <w:tl2br w:val="nil"/>
              <w:tr2bl w:val="nil"/>
            </w:tcBorders>
          </w:tcPr>
          <w:p w:rsidR="00393874" w:rsidRPr="0084724E" w:rsidRDefault="00393874" w:rsidP="00BC65AB">
            <w:pPr>
              <w:pStyle w:val="TableheadingrowsAgency"/>
              <w:spacing w:line="360" w:lineRule="auto"/>
              <w:jc w:val="center"/>
              <w:rPr>
                <w:rFonts w:ascii="Times New Roman" w:hAnsi="Times New Roman" w:cs="Times New Roman"/>
                <w:sz w:val="24"/>
                <w:szCs w:val="24"/>
              </w:rPr>
            </w:pPr>
            <w:r w:rsidRPr="0084724E">
              <w:rPr>
                <w:rFonts w:ascii="Times New Roman" w:hAnsi="Times New Roman" w:cs="Times New Roman"/>
                <w:sz w:val="24"/>
                <w:szCs w:val="24"/>
              </w:rPr>
              <w:t>Kosto vjetore për 1 pacient</w:t>
            </w:r>
          </w:p>
        </w:tc>
        <w:tc>
          <w:tcPr>
            <w:tcW w:w="1055" w:type="pct"/>
            <w:tcBorders>
              <w:top w:val="single" w:sz="4" w:space="0" w:color="auto"/>
              <w:left w:val="single" w:sz="6" w:space="0" w:color="auto"/>
              <w:bottom w:val="single" w:sz="4" w:space="0" w:color="auto"/>
              <w:right w:val="single" w:sz="6" w:space="0" w:color="auto"/>
              <w:tl2br w:val="nil"/>
              <w:tr2bl w:val="nil"/>
            </w:tcBorders>
          </w:tcPr>
          <w:p w:rsidR="00393874" w:rsidRPr="0084724E" w:rsidRDefault="00393874" w:rsidP="00BC65AB">
            <w:pPr>
              <w:pStyle w:val="TableheadingrowsAgency"/>
              <w:spacing w:line="360" w:lineRule="auto"/>
              <w:jc w:val="center"/>
              <w:rPr>
                <w:rFonts w:ascii="Times New Roman" w:hAnsi="Times New Roman" w:cs="Times New Roman"/>
                <w:sz w:val="24"/>
                <w:szCs w:val="24"/>
              </w:rPr>
            </w:pPr>
            <w:r w:rsidRPr="0084724E">
              <w:rPr>
                <w:rFonts w:ascii="Times New Roman" w:hAnsi="Times New Roman" w:cs="Times New Roman"/>
                <w:sz w:val="24"/>
                <w:szCs w:val="24"/>
              </w:rPr>
              <w:t>Nr. i pacientëve</w:t>
            </w:r>
          </w:p>
        </w:tc>
        <w:tc>
          <w:tcPr>
            <w:tcW w:w="1481"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393874" w:rsidRPr="0084724E" w:rsidRDefault="00393874" w:rsidP="00BC65AB">
            <w:pPr>
              <w:pStyle w:val="TableheadingrowsAgency"/>
              <w:spacing w:line="360" w:lineRule="auto"/>
              <w:jc w:val="center"/>
              <w:rPr>
                <w:rFonts w:ascii="Times New Roman" w:hAnsi="Times New Roman" w:cs="Times New Roman"/>
                <w:sz w:val="24"/>
                <w:szCs w:val="24"/>
              </w:rPr>
            </w:pPr>
            <w:r w:rsidRPr="0084724E">
              <w:rPr>
                <w:rFonts w:ascii="Times New Roman" w:hAnsi="Times New Roman" w:cs="Times New Roman"/>
                <w:sz w:val="24"/>
                <w:szCs w:val="24"/>
              </w:rPr>
              <w:t>Vlera totale</w:t>
            </w:r>
          </w:p>
        </w:tc>
      </w:tr>
      <w:tr w:rsidR="00393874" w:rsidRPr="00133FB3" w:rsidTr="00BC65AB">
        <w:trPr>
          <w:trHeight w:val="425"/>
        </w:trPr>
        <w:tc>
          <w:tcPr>
            <w:tcW w:w="1266"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199"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055"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481"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r>
      <w:tr w:rsidR="00393874" w:rsidRPr="00133FB3" w:rsidTr="00BC65AB">
        <w:trPr>
          <w:trHeight w:val="425"/>
        </w:trPr>
        <w:tc>
          <w:tcPr>
            <w:tcW w:w="1266"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199"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055"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481"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r>
    </w:tbl>
    <w:p w:rsidR="00393874" w:rsidRPr="00133FB3" w:rsidRDefault="000152F7" w:rsidP="00393874">
      <w:pPr>
        <w:pStyle w:val="No-numheading2Agency"/>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Kosto e trajtimit me barin</w:t>
      </w:r>
      <w:r w:rsidR="00393874" w:rsidRPr="00133FB3">
        <w:rPr>
          <w:rFonts w:ascii="Times New Roman" w:hAnsi="Times New Roman" w:cs="Times New Roman"/>
          <w:sz w:val="24"/>
          <w:szCs w:val="24"/>
        </w:rPr>
        <w:t xml:space="preserve"> për 3 vitet e para të </w:t>
      </w:r>
      <w:r w:rsidR="00393874" w:rsidRPr="0029480B">
        <w:rPr>
          <w:rFonts w:ascii="Times New Roman" w:hAnsi="Times New Roman" w:cs="Times New Roman"/>
          <w:sz w:val="24"/>
          <w:szCs w:val="24"/>
        </w:rPr>
        <w:t>listimit</w:t>
      </w:r>
    </w:p>
    <w:tbl>
      <w:tblPr>
        <w:tblW w:w="546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1826"/>
        <w:gridCol w:w="1831"/>
        <w:gridCol w:w="1691"/>
        <w:gridCol w:w="2111"/>
        <w:gridCol w:w="2394"/>
      </w:tblGrid>
      <w:tr w:rsidR="00393874" w:rsidRPr="00133FB3" w:rsidTr="00BC65AB">
        <w:trPr>
          <w:tblHeader/>
        </w:trPr>
        <w:tc>
          <w:tcPr>
            <w:tcW w:w="927"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393874" w:rsidRPr="00133FB3" w:rsidRDefault="00393874" w:rsidP="00BC65AB">
            <w:pPr>
              <w:pStyle w:val="TableheadingrowsAgency"/>
              <w:spacing w:line="360" w:lineRule="auto"/>
              <w:rPr>
                <w:rFonts w:ascii="Times New Roman" w:hAnsi="Times New Roman" w:cs="Times New Roman"/>
                <w:b w:val="0"/>
                <w:sz w:val="24"/>
                <w:szCs w:val="24"/>
              </w:rPr>
            </w:pPr>
            <w:r w:rsidRPr="00133FB3">
              <w:rPr>
                <w:rFonts w:ascii="Times New Roman" w:hAnsi="Times New Roman" w:cs="Times New Roman"/>
                <w:b w:val="0"/>
                <w:sz w:val="24"/>
                <w:szCs w:val="24"/>
              </w:rPr>
              <w:t>Bari</w:t>
            </w:r>
          </w:p>
        </w:tc>
        <w:tc>
          <w:tcPr>
            <w:tcW w:w="929" w:type="pct"/>
            <w:tcBorders>
              <w:top w:val="single" w:sz="4" w:space="0" w:color="auto"/>
              <w:left w:val="single" w:sz="6" w:space="0" w:color="auto"/>
              <w:bottom w:val="single" w:sz="4" w:space="0" w:color="auto"/>
              <w:right w:val="single" w:sz="6" w:space="0" w:color="auto"/>
              <w:tl2br w:val="nil"/>
              <w:tr2bl w:val="nil"/>
            </w:tcBorders>
          </w:tcPr>
          <w:p w:rsidR="00393874" w:rsidRPr="00133FB3" w:rsidRDefault="00393874" w:rsidP="00BC65AB">
            <w:pPr>
              <w:pStyle w:val="TableheadingrowsAgency"/>
              <w:spacing w:line="360" w:lineRule="auto"/>
              <w:rPr>
                <w:rFonts w:ascii="Times New Roman" w:hAnsi="Times New Roman" w:cs="Times New Roman"/>
                <w:b w:val="0"/>
                <w:sz w:val="24"/>
                <w:szCs w:val="24"/>
              </w:rPr>
            </w:pPr>
            <w:r w:rsidRPr="00133FB3">
              <w:rPr>
                <w:rFonts w:ascii="Times New Roman" w:hAnsi="Times New Roman" w:cs="Times New Roman"/>
                <w:b w:val="0"/>
                <w:sz w:val="24"/>
                <w:szCs w:val="24"/>
              </w:rPr>
              <w:t>Kosto vjetore për pacient</w:t>
            </w:r>
          </w:p>
        </w:tc>
        <w:tc>
          <w:tcPr>
            <w:tcW w:w="858"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393874" w:rsidRPr="00133FB3" w:rsidRDefault="00393874" w:rsidP="00BC65AB">
            <w:pPr>
              <w:pStyle w:val="TableheadingrowsAgency"/>
              <w:spacing w:line="360" w:lineRule="auto"/>
              <w:rPr>
                <w:rFonts w:ascii="Times New Roman" w:hAnsi="Times New Roman" w:cs="Times New Roman"/>
                <w:b w:val="0"/>
                <w:sz w:val="24"/>
                <w:szCs w:val="24"/>
              </w:rPr>
            </w:pPr>
            <w:r w:rsidRPr="00133FB3">
              <w:rPr>
                <w:rFonts w:ascii="Times New Roman" w:hAnsi="Times New Roman" w:cs="Times New Roman"/>
                <w:b w:val="0"/>
                <w:sz w:val="24"/>
                <w:szCs w:val="24"/>
              </w:rPr>
              <w:t xml:space="preserve">Kosto 3 vjetore për pacient </w:t>
            </w:r>
          </w:p>
        </w:tc>
        <w:tc>
          <w:tcPr>
            <w:tcW w:w="1071"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393874" w:rsidRPr="00133FB3" w:rsidRDefault="00393874" w:rsidP="00BC65AB">
            <w:pPr>
              <w:pStyle w:val="TableheadingrowsAgency"/>
              <w:spacing w:line="360" w:lineRule="auto"/>
              <w:rPr>
                <w:rFonts w:ascii="Times New Roman" w:hAnsi="Times New Roman" w:cs="Times New Roman"/>
                <w:b w:val="0"/>
                <w:sz w:val="24"/>
                <w:szCs w:val="24"/>
              </w:rPr>
            </w:pPr>
            <w:r w:rsidRPr="00133FB3">
              <w:rPr>
                <w:rFonts w:ascii="Times New Roman" w:hAnsi="Times New Roman" w:cs="Times New Roman"/>
                <w:b w:val="0"/>
                <w:sz w:val="24"/>
                <w:szCs w:val="24"/>
              </w:rPr>
              <w:t>Nr. i pacientëve</w:t>
            </w:r>
          </w:p>
        </w:tc>
        <w:tc>
          <w:tcPr>
            <w:tcW w:w="1215"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393874" w:rsidRPr="00133FB3" w:rsidRDefault="00393874" w:rsidP="00BC65AB">
            <w:pPr>
              <w:pStyle w:val="TableheadingrowsAgency"/>
              <w:spacing w:line="360" w:lineRule="auto"/>
              <w:rPr>
                <w:rFonts w:ascii="Times New Roman" w:hAnsi="Times New Roman" w:cs="Times New Roman"/>
                <w:b w:val="0"/>
                <w:sz w:val="24"/>
                <w:szCs w:val="24"/>
              </w:rPr>
            </w:pPr>
            <w:r w:rsidRPr="00133FB3">
              <w:rPr>
                <w:rFonts w:ascii="Times New Roman" w:hAnsi="Times New Roman" w:cs="Times New Roman"/>
                <w:b w:val="0"/>
                <w:sz w:val="24"/>
                <w:szCs w:val="24"/>
              </w:rPr>
              <w:t>Vlera totale</w:t>
            </w:r>
          </w:p>
        </w:tc>
      </w:tr>
      <w:tr w:rsidR="00393874" w:rsidRPr="00133FB3" w:rsidTr="00BC65AB">
        <w:trPr>
          <w:trHeight w:val="425"/>
        </w:trPr>
        <w:tc>
          <w:tcPr>
            <w:tcW w:w="927"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929"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858"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071"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215"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r>
      <w:tr w:rsidR="00393874" w:rsidRPr="00133FB3" w:rsidTr="00BC65AB">
        <w:trPr>
          <w:trHeight w:val="425"/>
        </w:trPr>
        <w:tc>
          <w:tcPr>
            <w:tcW w:w="927"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929" w:type="pct"/>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858"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071"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c>
          <w:tcPr>
            <w:tcW w:w="1215" w:type="pct"/>
            <w:shd w:val="clear" w:color="auto" w:fill="auto"/>
          </w:tcPr>
          <w:p w:rsidR="00393874" w:rsidRPr="00133FB3" w:rsidRDefault="00393874" w:rsidP="00BC65AB">
            <w:pPr>
              <w:pStyle w:val="TabletextrowsAgency"/>
              <w:spacing w:line="360" w:lineRule="auto"/>
              <w:rPr>
                <w:rFonts w:ascii="Times New Roman" w:hAnsi="Times New Roman" w:cs="Times New Roman"/>
                <w:sz w:val="24"/>
                <w:szCs w:val="24"/>
              </w:rPr>
            </w:pPr>
          </w:p>
        </w:tc>
      </w:tr>
    </w:tbl>
    <w:p w:rsidR="00393874" w:rsidRPr="00133FB3" w:rsidRDefault="00393874" w:rsidP="00393874">
      <w:pPr>
        <w:pStyle w:val="ListParagraph"/>
        <w:spacing w:line="360" w:lineRule="auto"/>
      </w:pPr>
    </w:p>
    <w:p w:rsidR="00393874" w:rsidRPr="00470E78" w:rsidRDefault="00393874" w:rsidP="00393874">
      <w:pPr>
        <w:spacing w:line="360" w:lineRule="auto"/>
        <w:jc w:val="both"/>
        <w:rPr>
          <w:b/>
          <w:i/>
          <w:lang w:val="sq-AL"/>
        </w:rPr>
      </w:pPr>
      <w:r w:rsidRPr="00470E78">
        <w:rPr>
          <w:b/>
          <w:i/>
        </w:rPr>
        <w:t xml:space="preserve">11. </w:t>
      </w:r>
      <w:r w:rsidRPr="00470E78">
        <w:rPr>
          <w:b/>
          <w:i/>
          <w:lang w:val="sq-AL"/>
        </w:rPr>
        <w:t>Përmbledhja e statusit të barit dhe disponueshmëria e tij në treg.</w:t>
      </w:r>
    </w:p>
    <w:p w:rsidR="00607F73" w:rsidRPr="00470E78" w:rsidRDefault="0029480B" w:rsidP="00607F73">
      <w:pPr>
        <w:spacing w:line="360" w:lineRule="auto"/>
        <w:jc w:val="both"/>
        <w:rPr>
          <w:lang w:val="sq-AL"/>
        </w:rPr>
      </w:pPr>
      <w:r>
        <w:rPr>
          <w:lang w:val="sq-AL"/>
        </w:rPr>
        <w:lastRenderedPageBreak/>
        <w:t>Aplikuesi</w:t>
      </w:r>
      <w:r w:rsidR="00393874" w:rsidRPr="00470E78">
        <w:rPr>
          <w:lang w:val="sq-AL"/>
        </w:rPr>
        <w:t xml:space="preserve"> duhet të sigurojë një përmbledhje </w:t>
      </w:r>
      <w:r w:rsidR="00607F73">
        <w:rPr>
          <w:lang w:val="sq-AL"/>
        </w:rPr>
        <w:t>lidhur me statusin</w:t>
      </w:r>
      <w:r w:rsidR="00393874" w:rsidRPr="00470E78">
        <w:rPr>
          <w:lang w:val="sq-AL"/>
        </w:rPr>
        <w:t xml:space="preserve"> rregullator të barit/barnave të propozuar </w:t>
      </w:r>
      <w:r w:rsidR="00607F73" w:rsidRPr="00470E78">
        <w:rPr>
          <w:lang w:val="sq-AL"/>
        </w:rPr>
        <w:t xml:space="preserve">për përfshirje dhe të specifikojë indikacionet për të cilat bari </w:t>
      </w:r>
      <w:r w:rsidR="000152F7">
        <w:rPr>
          <w:lang w:val="sq-AL"/>
        </w:rPr>
        <w:t>disponon miratim</w:t>
      </w:r>
      <w:r w:rsidR="00607F73" w:rsidRPr="00470E78">
        <w:rPr>
          <w:lang w:val="sq-AL"/>
        </w:rPr>
        <w:t xml:space="preserve"> nga autoriteti kompetent rregullator.</w:t>
      </w:r>
    </w:p>
    <w:p w:rsidR="00393874" w:rsidRPr="0029480B" w:rsidRDefault="0029480B" w:rsidP="00607F73">
      <w:pPr>
        <w:spacing w:line="360" w:lineRule="auto"/>
        <w:jc w:val="both"/>
        <w:rPr>
          <w:lang w:val="sq-AL"/>
        </w:rPr>
      </w:pPr>
      <w:r>
        <w:rPr>
          <w:lang w:val="sq-AL"/>
        </w:rPr>
        <w:t>Aplikuesi</w:t>
      </w:r>
      <w:r w:rsidR="00607F73" w:rsidRPr="00470E78">
        <w:rPr>
          <w:lang w:val="sq-AL"/>
        </w:rPr>
        <w:t xml:space="preserve"> duhet të sigurojë</w:t>
      </w:r>
      <w:r w:rsidR="00607F73">
        <w:rPr>
          <w:lang w:val="sq-AL"/>
        </w:rPr>
        <w:t xml:space="preserve"> informacion lidhur me disponibilitetin e barit në treg, gjendjen e </w:t>
      </w:r>
      <w:r w:rsidR="00607F73" w:rsidRPr="00470E78">
        <w:rPr>
          <w:lang w:val="sq-AL"/>
        </w:rPr>
        <w:t>barit/barnave të propozuar p</w:t>
      </w:r>
      <w:r w:rsidR="00607F73">
        <w:rPr>
          <w:lang w:val="sq-AL"/>
        </w:rPr>
        <w:t xml:space="preserve">ër përfshirje dhe të specifikohet afati kur bari/barnat e propozuar do të jenë disponibël në </w:t>
      </w:r>
      <w:r w:rsidR="00607F73" w:rsidRPr="0029480B">
        <w:rPr>
          <w:lang w:val="sq-AL"/>
        </w:rPr>
        <w:t>territorin shqiptar (tregun vendas).</w:t>
      </w:r>
    </w:p>
    <w:p w:rsidR="00393874" w:rsidRPr="00470E78" w:rsidRDefault="00393874" w:rsidP="00393874">
      <w:pPr>
        <w:pStyle w:val="ListParagraph"/>
        <w:spacing w:line="360" w:lineRule="auto"/>
        <w:jc w:val="both"/>
        <w:rPr>
          <w:lang w:val="sq-AL"/>
        </w:rPr>
      </w:pPr>
    </w:p>
    <w:p w:rsidR="00393874" w:rsidRPr="00470E78" w:rsidRDefault="00393874" w:rsidP="00393874">
      <w:pPr>
        <w:spacing w:line="360" w:lineRule="auto"/>
        <w:jc w:val="both"/>
        <w:rPr>
          <w:b/>
          <w:i/>
        </w:rPr>
      </w:pPr>
      <w:r w:rsidRPr="00470E78">
        <w:rPr>
          <w:b/>
          <w:i/>
        </w:rPr>
        <w:t>12. Referencat</w:t>
      </w:r>
    </w:p>
    <w:p w:rsidR="00393874" w:rsidRDefault="00393874" w:rsidP="00955A5A">
      <w:pPr>
        <w:spacing w:line="360" w:lineRule="auto"/>
        <w:jc w:val="both"/>
      </w:pPr>
      <w:r w:rsidRPr="00133FB3">
        <w:t>List e referencave të cituara në formatin e propozimit për përfshirje/heqje të barit/barnave.</w:t>
      </w:r>
    </w:p>
    <w:p w:rsidR="00393874" w:rsidRDefault="00393874" w:rsidP="00393874">
      <w:pPr>
        <w:pStyle w:val="ListParagraph"/>
        <w:spacing w:line="360" w:lineRule="auto"/>
        <w:jc w:val="both"/>
      </w:pPr>
    </w:p>
    <w:p w:rsidR="00393874" w:rsidRDefault="00393874" w:rsidP="00C73EE1">
      <w:pPr>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393874" w:rsidRDefault="00393874" w:rsidP="00393874">
      <w:pPr>
        <w:pStyle w:val="ListParagraph"/>
        <w:spacing w:line="360" w:lineRule="auto"/>
        <w:jc w:val="both"/>
      </w:pPr>
    </w:p>
    <w:p w:rsidR="002010E3" w:rsidRDefault="002010E3" w:rsidP="00393874">
      <w:pPr>
        <w:pStyle w:val="ListParagraph"/>
        <w:spacing w:line="360" w:lineRule="auto"/>
        <w:jc w:val="both"/>
      </w:pPr>
    </w:p>
    <w:p w:rsidR="002010E3" w:rsidRDefault="002010E3" w:rsidP="00393874">
      <w:pPr>
        <w:pStyle w:val="ListParagraph"/>
        <w:spacing w:line="360" w:lineRule="auto"/>
        <w:jc w:val="both"/>
      </w:pPr>
    </w:p>
    <w:p w:rsidR="002010E3" w:rsidRDefault="002010E3" w:rsidP="00393874">
      <w:pPr>
        <w:pStyle w:val="ListParagraph"/>
        <w:spacing w:line="360" w:lineRule="auto"/>
        <w:jc w:val="both"/>
      </w:pPr>
    </w:p>
    <w:p w:rsidR="002010E3" w:rsidRDefault="002010E3" w:rsidP="00393874">
      <w:pPr>
        <w:pStyle w:val="ListParagraph"/>
        <w:spacing w:line="360" w:lineRule="auto"/>
        <w:jc w:val="both"/>
      </w:pPr>
    </w:p>
    <w:p w:rsidR="002010E3" w:rsidRDefault="002010E3"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C73EE1" w:rsidRDefault="00C73EE1" w:rsidP="00393874">
      <w:pPr>
        <w:pStyle w:val="ListParagraph"/>
        <w:spacing w:line="360" w:lineRule="auto"/>
        <w:jc w:val="both"/>
      </w:pPr>
    </w:p>
    <w:p w:rsidR="00BB428A" w:rsidRDefault="00BB428A" w:rsidP="00393874">
      <w:pPr>
        <w:pStyle w:val="ListParagraph"/>
        <w:spacing w:line="360" w:lineRule="auto"/>
        <w:jc w:val="both"/>
      </w:pPr>
    </w:p>
    <w:p w:rsidR="00BB428A" w:rsidRDefault="00BB428A" w:rsidP="00393874">
      <w:pPr>
        <w:pStyle w:val="ListParagraph"/>
        <w:spacing w:line="360" w:lineRule="auto"/>
        <w:jc w:val="both"/>
      </w:pPr>
    </w:p>
    <w:p w:rsidR="00BB428A" w:rsidRDefault="00BB428A" w:rsidP="00393874">
      <w:pPr>
        <w:pStyle w:val="ListParagraph"/>
        <w:spacing w:line="360" w:lineRule="auto"/>
        <w:jc w:val="both"/>
      </w:pPr>
    </w:p>
    <w:p w:rsidR="002010E3" w:rsidRDefault="002010E3" w:rsidP="00393874">
      <w:pPr>
        <w:pStyle w:val="ListParagraph"/>
        <w:spacing w:line="360" w:lineRule="auto"/>
        <w:jc w:val="both"/>
      </w:pPr>
    </w:p>
    <w:p w:rsidR="002010E3" w:rsidRDefault="002010E3" w:rsidP="00C170E6">
      <w:pPr>
        <w:spacing w:line="360" w:lineRule="auto"/>
        <w:jc w:val="both"/>
      </w:pPr>
    </w:p>
    <w:p w:rsidR="00C170E6" w:rsidRDefault="00C170E6" w:rsidP="00C170E6">
      <w:pPr>
        <w:spacing w:line="360" w:lineRule="auto"/>
        <w:jc w:val="both"/>
      </w:pPr>
    </w:p>
    <w:p w:rsidR="00BB428A" w:rsidRDefault="00BB428A" w:rsidP="00C170E6">
      <w:pPr>
        <w:spacing w:line="360" w:lineRule="auto"/>
        <w:jc w:val="both"/>
      </w:pPr>
    </w:p>
    <w:p w:rsidR="00C73EE1" w:rsidRPr="00A1542D" w:rsidRDefault="00C73EE1" w:rsidP="00C73EE1">
      <w:pPr>
        <w:pStyle w:val="BodytextAgency"/>
        <w:spacing w:line="360" w:lineRule="auto"/>
        <w:jc w:val="center"/>
        <w:rPr>
          <w:rFonts w:ascii="Times New Roman" w:hAnsi="Times New Roman" w:cs="Times New Roman"/>
          <w:b/>
          <w:bCs/>
          <w:kern w:val="32"/>
          <w:sz w:val="24"/>
          <w:szCs w:val="24"/>
        </w:rPr>
      </w:pPr>
      <w:r>
        <w:rPr>
          <w:rFonts w:ascii="Times New Roman" w:hAnsi="Times New Roman" w:cs="Times New Roman"/>
          <w:b/>
          <w:bCs/>
          <w:kern w:val="32"/>
          <w:sz w:val="24"/>
          <w:szCs w:val="24"/>
        </w:rPr>
        <w:t>13. DEKLARATË MBI NEGOCIMIN E</w:t>
      </w:r>
      <w:r w:rsidRPr="00A1542D">
        <w:rPr>
          <w:rFonts w:ascii="Times New Roman" w:hAnsi="Times New Roman" w:cs="Times New Roman"/>
          <w:b/>
          <w:bCs/>
          <w:kern w:val="32"/>
          <w:sz w:val="24"/>
          <w:szCs w:val="24"/>
        </w:rPr>
        <w:t xml:space="preserve"> ÇMIMIT</w:t>
      </w:r>
    </w:p>
    <w:p w:rsidR="00C73EE1" w:rsidRPr="00133FB3" w:rsidRDefault="00C73EE1" w:rsidP="00C73EE1">
      <w:pPr>
        <w:pStyle w:val="BodytextAgency"/>
        <w:spacing w:line="360" w:lineRule="auto"/>
        <w:rPr>
          <w:rFonts w:ascii="Times New Roman" w:hAnsi="Times New Roman" w:cs="Times New Roman"/>
          <w:b/>
          <w:bCs/>
          <w:i/>
          <w:kern w:val="32"/>
          <w:sz w:val="24"/>
          <w:szCs w:val="24"/>
        </w:rPr>
      </w:pPr>
    </w:p>
    <w:p w:rsidR="00C73EE1" w:rsidRPr="00133FB3" w:rsidRDefault="00C73EE1" w:rsidP="00C73EE1">
      <w:pPr>
        <w:pStyle w:val="BodytextAgency"/>
        <w:spacing w:line="360" w:lineRule="auto"/>
        <w:jc w:val="both"/>
        <w:rPr>
          <w:rFonts w:ascii="Times New Roman" w:hAnsi="Times New Roman" w:cs="Times New Roman"/>
          <w:sz w:val="24"/>
          <w:szCs w:val="24"/>
        </w:rPr>
      </w:pPr>
      <w:r w:rsidRPr="00133FB3">
        <w:rPr>
          <w:rFonts w:ascii="Times New Roman" w:hAnsi="Times New Roman" w:cs="Times New Roman"/>
          <w:sz w:val="24"/>
          <w:szCs w:val="24"/>
        </w:rPr>
        <w:t>Unë subjekti</w:t>
      </w:r>
      <w:r w:rsidRPr="00133FB3">
        <w:rPr>
          <w:rFonts w:ascii="Times New Roman" w:hAnsi="Times New Roman" w:cs="Times New Roman"/>
          <w:b/>
          <w:sz w:val="24"/>
          <w:szCs w:val="24"/>
        </w:rPr>
        <w:t xml:space="preserve"> __________________________________________, </w:t>
      </w:r>
      <w:r>
        <w:rPr>
          <w:rFonts w:ascii="Times New Roman" w:hAnsi="Times New Roman" w:cs="Times New Roman"/>
          <w:sz w:val="24"/>
          <w:szCs w:val="24"/>
        </w:rPr>
        <w:t xml:space="preserve">në cilësinë e </w:t>
      </w:r>
      <w:r w:rsidRPr="00133FB3">
        <w:rPr>
          <w:rFonts w:ascii="Times New Roman" w:hAnsi="Times New Roman" w:cs="Times New Roman"/>
          <w:sz w:val="24"/>
          <w:szCs w:val="24"/>
        </w:rPr>
        <w:t>Mbajtësit të Autorizimit për Tregtim dhe/ose Përfaqësuesi i Autorizuar i tij deklaroj nën përgjegjësinë time të plotë se:</w:t>
      </w:r>
    </w:p>
    <w:p w:rsidR="00C73EE1" w:rsidRPr="00133FB3" w:rsidRDefault="00C73EE1" w:rsidP="00C73EE1">
      <w:pPr>
        <w:pStyle w:val="BodytextAgency"/>
        <w:spacing w:line="360" w:lineRule="auto"/>
        <w:ind w:firstLine="720"/>
        <w:jc w:val="both"/>
        <w:rPr>
          <w:rFonts w:ascii="Times New Roman" w:hAnsi="Times New Roman" w:cs="Times New Roman"/>
          <w:sz w:val="24"/>
          <w:szCs w:val="24"/>
        </w:rPr>
      </w:pPr>
      <w:r w:rsidRPr="00133FB3">
        <w:rPr>
          <w:rFonts w:ascii="Times New Roman" w:hAnsi="Times New Roman" w:cs="Times New Roman"/>
          <w:bCs/>
          <w:i/>
          <w:kern w:val="32"/>
          <w:sz w:val="24"/>
          <w:szCs w:val="24"/>
        </w:rPr>
        <w:t></w:t>
      </w:r>
      <w:r>
        <w:rPr>
          <w:rFonts w:ascii="Times New Roman" w:hAnsi="Times New Roman" w:cs="Times New Roman"/>
          <w:bCs/>
          <w:i/>
          <w:kern w:val="32"/>
          <w:sz w:val="24"/>
          <w:szCs w:val="24"/>
        </w:rPr>
        <w:t xml:space="preserve"> </w:t>
      </w:r>
      <w:r w:rsidRPr="00133FB3">
        <w:rPr>
          <w:rFonts w:ascii="Times New Roman" w:hAnsi="Times New Roman" w:cs="Times New Roman"/>
          <w:bCs/>
          <w:i/>
          <w:kern w:val="32"/>
          <w:sz w:val="24"/>
          <w:szCs w:val="24"/>
        </w:rPr>
        <w:t xml:space="preserve"> </w:t>
      </w:r>
      <w:r>
        <w:rPr>
          <w:rFonts w:ascii="Times New Roman" w:hAnsi="Times New Roman" w:cs="Times New Roman"/>
          <w:sz w:val="24"/>
          <w:szCs w:val="24"/>
        </w:rPr>
        <w:t>Shpreh gatishmëri</w:t>
      </w:r>
      <w:r w:rsidRPr="00133FB3">
        <w:rPr>
          <w:rFonts w:ascii="Times New Roman" w:hAnsi="Times New Roman" w:cs="Times New Roman"/>
          <w:sz w:val="24"/>
          <w:szCs w:val="24"/>
        </w:rPr>
        <w:t>;</w:t>
      </w:r>
    </w:p>
    <w:p w:rsidR="00C73EE1" w:rsidRPr="00133FB3" w:rsidRDefault="00C73EE1" w:rsidP="00C73EE1">
      <w:pPr>
        <w:pStyle w:val="BodytextAgency"/>
        <w:spacing w:line="360" w:lineRule="auto"/>
        <w:ind w:firstLine="720"/>
        <w:jc w:val="both"/>
        <w:rPr>
          <w:rFonts w:ascii="Times New Roman" w:hAnsi="Times New Roman" w:cs="Times New Roman"/>
          <w:sz w:val="24"/>
          <w:szCs w:val="24"/>
        </w:rPr>
      </w:pPr>
      <w:r w:rsidRPr="00133FB3">
        <w:rPr>
          <w:rFonts w:ascii="Times New Roman" w:hAnsi="Times New Roman" w:cs="Times New Roman"/>
          <w:bCs/>
          <w:i/>
          <w:kern w:val="32"/>
          <w:sz w:val="24"/>
          <w:szCs w:val="24"/>
        </w:rPr>
        <w:t xml:space="preserve"> </w:t>
      </w:r>
      <w:r w:rsidRPr="00133FB3">
        <w:rPr>
          <w:rFonts w:ascii="Times New Roman" w:hAnsi="Times New Roman" w:cs="Times New Roman"/>
          <w:sz w:val="24"/>
          <w:szCs w:val="24"/>
        </w:rPr>
        <w:t xml:space="preserve"> Nuk shpreh gatishmëri, </w:t>
      </w:r>
    </w:p>
    <w:p w:rsidR="00C73EE1" w:rsidRPr="00133FB3" w:rsidRDefault="00C73EE1" w:rsidP="00C73EE1">
      <w:pPr>
        <w:pStyle w:val="BodytextAgency"/>
        <w:spacing w:line="360" w:lineRule="auto"/>
        <w:jc w:val="both"/>
        <w:rPr>
          <w:rFonts w:ascii="Times New Roman" w:hAnsi="Times New Roman" w:cs="Times New Roman"/>
          <w:sz w:val="24"/>
          <w:szCs w:val="24"/>
        </w:rPr>
      </w:pPr>
      <w:r w:rsidRPr="00133FB3">
        <w:rPr>
          <w:rFonts w:ascii="Times New Roman" w:hAnsi="Times New Roman" w:cs="Times New Roman"/>
          <w:sz w:val="24"/>
          <w:szCs w:val="24"/>
        </w:rPr>
        <w:t>të negocioj me Komisionin Teknik për çmimin e vendosur për barin/barnat e propozuar.</w:t>
      </w:r>
    </w:p>
    <w:p w:rsidR="00C73EE1" w:rsidRPr="00133FB3"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Pr="00D75A80" w:rsidRDefault="00C73EE1" w:rsidP="00C73EE1">
      <w:pPr>
        <w:spacing w:line="360" w:lineRule="auto"/>
        <w:jc w:val="both"/>
        <w:rPr>
          <w:i/>
          <w:sz w:val="20"/>
          <w:szCs w:val="20"/>
        </w:rPr>
      </w:pPr>
      <w:r>
        <w:rPr>
          <w:i/>
          <w:sz w:val="20"/>
          <w:szCs w:val="20"/>
        </w:rPr>
        <w:t>*</w:t>
      </w:r>
      <w:r w:rsidRPr="00D75A80">
        <w:rPr>
          <w:i/>
          <w:sz w:val="20"/>
          <w:szCs w:val="20"/>
        </w:rPr>
        <w:t xml:space="preserve">Shënim:  Deklarata mbi negocimin e </w:t>
      </w:r>
      <w:r w:rsidRPr="00D75A80">
        <w:rPr>
          <w:i/>
          <w:sz w:val="20"/>
          <w:szCs w:val="20"/>
          <w:lang w:val="sq-AL"/>
        </w:rPr>
        <w:t xml:space="preserve">çmimit duhet të plotësohet </w:t>
      </w:r>
      <w:r w:rsidRPr="00D75A80">
        <w:rPr>
          <w:i/>
          <w:sz w:val="20"/>
          <w:szCs w:val="20"/>
        </w:rPr>
        <w:t>nga subjektet ofertuese.</w:t>
      </w:r>
    </w:p>
    <w:p w:rsidR="00C73EE1" w:rsidRDefault="00C73EE1" w:rsidP="00C73EE1">
      <w:pPr>
        <w:spacing w:line="360" w:lineRule="auto"/>
        <w:jc w:val="both"/>
        <w:rPr>
          <w:i/>
        </w:rPr>
      </w:pPr>
    </w:p>
    <w:p w:rsidR="00C73EE1" w:rsidRDefault="00C73EE1" w:rsidP="00C73EE1">
      <w:pPr>
        <w:spacing w:line="360" w:lineRule="auto"/>
        <w:jc w:val="both"/>
        <w:rPr>
          <w:i/>
        </w:rPr>
      </w:pPr>
    </w:p>
    <w:p w:rsidR="00C73EE1" w:rsidRDefault="00C73EE1" w:rsidP="00C73EE1">
      <w:pPr>
        <w:spacing w:line="360" w:lineRule="auto"/>
        <w:jc w:val="both"/>
        <w:rPr>
          <w:i/>
        </w:rPr>
      </w:pPr>
    </w:p>
    <w:p w:rsidR="002010E3" w:rsidRDefault="00955A5A" w:rsidP="00393874">
      <w:pPr>
        <w:pStyle w:val="ListParagraph"/>
        <w:spacing w:line="360" w:lineRule="auto"/>
        <w:jc w:val="both"/>
        <w:rPr>
          <w:b/>
        </w:rPr>
      </w:pPr>
      <w:r>
        <w:rPr>
          <w:b/>
        </w:rPr>
        <w:lastRenderedPageBreak/>
        <w:t>14</w:t>
      </w:r>
      <w:r w:rsidR="00D16253">
        <w:rPr>
          <w:b/>
        </w:rPr>
        <w:t xml:space="preserve">. </w:t>
      </w:r>
      <w:r w:rsidR="002010E3" w:rsidRPr="002010E3">
        <w:rPr>
          <w:b/>
        </w:rPr>
        <w:t>FORMULAR I PARANDALIMIT TË KONFLIKTIT TË INTERESIT</w:t>
      </w:r>
    </w:p>
    <w:p w:rsidR="002010E3" w:rsidRDefault="008F15E3" w:rsidP="00D205C6">
      <w:pPr>
        <w:pStyle w:val="ListParagraph"/>
        <w:spacing w:line="360" w:lineRule="auto"/>
        <w:ind w:hanging="862"/>
        <w:jc w:val="both"/>
        <w:rPr>
          <w:sz w:val="16"/>
          <w:szCs w:val="16"/>
        </w:rPr>
      </w:pPr>
      <w:r w:rsidRPr="00D205C6">
        <w:rPr>
          <w:sz w:val="16"/>
          <w:szCs w:val="16"/>
        </w:rPr>
        <w:t>Aneks 1</w:t>
      </w:r>
      <w:r w:rsidR="00D205C6" w:rsidRPr="00D205C6">
        <w:rPr>
          <w:sz w:val="16"/>
          <w:szCs w:val="16"/>
        </w:rPr>
        <w:t>- Për tu plotësuar nga subjektet ofertuese</w:t>
      </w:r>
    </w:p>
    <w:p w:rsidR="009D022B" w:rsidRPr="00D205C6" w:rsidRDefault="009D022B" w:rsidP="00D205C6">
      <w:pPr>
        <w:pStyle w:val="ListParagraph"/>
        <w:spacing w:line="360" w:lineRule="auto"/>
        <w:ind w:hanging="862"/>
        <w:jc w:val="both"/>
        <w:rPr>
          <w:sz w:val="16"/>
          <w:szCs w:val="16"/>
        </w:rPr>
      </w:pPr>
    </w:p>
    <w:p w:rsidR="008F15E3" w:rsidRDefault="008F15E3" w:rsidP="008F15E3">
      <w:pPr>
        <w:pBdr>
          <w:top w:val="single" w:sz="4" w:space="1" w:color="auto"/>
          <w:left w:val="single" w:sz="4" w:space="4" w:color="auto"/>
          <w:bottom w:val="single" w:sz="4" w:space="1" w:color="auto"/>
          <w:right w:val="single" w:sz="4" w:space="4" w:color="auto"/>
        </w:pBdr>
        <w:tabs>
          <w:tab w:val="left" w:pos="2730"/>
        </w:tabs>
        <w:jc w:val="center"/>
        <w:rPr>
          <w:b/>
          <w:snapToGrid w:val="0"/>
          <w:lang w:val="it-IT"/>
        </w:rPr>
      </w:pPr>
      <w:r>
        <w:rPr>
          <w:b/>
          <w:noProof/>
        </w:rPr>
        <w:drawing>
          <wp:anchor distT="0" distB="0" distL="114300" distR="114300" simplePos="0" relativeHeight="251659264" behindDoc="0" locked="0" layoutInCell="1" allowOverlap="1" wp14:anchorId="009596AE" wp14:editId="05C2333B">
            <wp:simplePos x="0" y="0"/>
            <wp:positionH relativeFrom="column">
              <wp:posOffset>4838065</wp:posOffset>
            </wp:positionH>
            <wp:positionV relativeFrom="paragraph">
              <wp:posOffset>241935</wp:posOffset>
            </wp:positionV>
            <wp:extent cx="885825" cy="7524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pic:spPr>
                </pic:pic>
              </a:graphicData>
            </a:graphic>
          </wp:anchor>
        </w:drawing>
      </w:r>
      <w:r>
        <w:rPr>
          <w:b/>
          <w:noProof/>
        </w:rPr>
        <w:drawing>
          <wp:inline distT="0" distB="0" distL="0" distR="0" wp14:anchorId="063423BF" wp14:editId="194C1609">
            <wp:extent cx="5753100" cy="942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942975"/>
                    </a:xfrm>
                    <a:prstGeom prst="rect">
                      <a:avLst/>
                    </a:prstGeom>
                  </pic:spPr>
                </pic:pic>
              </a:graphicData>
            </a:graphic>
          </wp:inline>
        </w:drawing>
      </w:r>
    </w:p>
    <w:p w:rsidR="008F15E3" w:rsidRDefault="008F15E3" w:rsidP="008F15E3">
      <w:pPr>
        <w:pBdr>
          <w:top w:val="single" w:sz="4" w:space="1" w:color="auto"/>
          <w:left w:val="single" w:sz="4" w:space="4" w:color="auto"/>
          <w:bottom w:val="single" w:sz="4" w:space="1" w:color="auto"/>
          <w:right w:val="single" w:sz="4" w:space="4" w:color="auto"/>
        </w:pBdr>
        <w:tabs>
          <w:tab w:val="left" w:pos="2730"/>
        </w:tabs>
        <w:rPr>
          <w:b/>
          <w:snapToGrid w:val="0"/>
          <w:lang w:val="it-IT"/>
        </w:rPr>
      </w:pPr>
      <w:r>
        <w:rPr>
          <w:b/>
          <w:snapToGrid w:val="0"/>
          <w:lang w:val="it-IT"/>
        </w:rPr>
        <w:t xml:space="preserve">            </w:t>
      </w:r>
    </w:p>
    <w:p w:rsidR="008F15E3" w:rsidRDefault="008F15E3" w:rsidP="008F15E3">
      <w:pPr>
        <w:pBdr>
          <w:top w:val="single" w:sz="4" w:space="1" w:color="auto"/>
          <w:left w:val="single" w:sz="4" w:space="4" w:color="auto"/>
          <w:bottom w:val="single" w:sz="4" w:space="1" w:color="auto"/>
          <w:right w:val="single" w:sz="4" w:space="4" w:color="auto"/>
        </w:pBdr>
        <w:tabs>
          <w:tab w:val="left" w:pos="2730"/>
        </w:tabs>
        <w:jc w:val="center"/>
        <w:rPr>
          <w:b/>
          <w:lang w:val="sq-AL"/>
        </w:rPr>
      </w:pPr>
      <w:r w:rsidRPr="00C65060">
        <w:rPr>
          <w:b/>
          <w:snapToGrid w:val="0"/>
          <w:lang w:val="it-IT"/>
        </w:rPr>
        <w:t>FONDI I SIGURIMIT T</w:t>
      </w:r>
      <w:r w:rsidRPr="00C65060">
        <w:rPr>
          <w:b/>
          <w:lang w:val="sq-AL"/>
        </w:rPr>
        <w:t xml:space="preserve">Ë </w:t>
      </w:r>
      <w:r w:rsidRPr="00C65060">
        <w:rPr>
          <w:b/>
          <w:snapToGrid w:val="0"/>
          <w:lang w:val="it-IT"/>
        </w:rPr>
        <w:t>DETYRUESH</w:t>
      </w:r>
      <w:r w:rsidRPr="00C65060">
        <w:rPr>
          <w:b/>
          <w:lang w:val="sq-AL"/>
        </w:rPr>
        <w:t>Ë</w:t>
      </w:r>
      <w:r w:rsidRPr="00C65060">
        <w:rPr>
          <w:b/>
          <w:snapToGrid w:val="0"/>
          <w:lang w:val="it-IT"/>
        </w:rPr>
        <w:t xml:space="preserve">M </w:t>
      </w:r>
      <w:r w:rsidRPr="00C65060">
        <w:rPr>
          <w:b/>
          <w:snapToGrid w:val="0"/>
          <w:lang w:val="sq-AL"/>
        </w:rPr>
        <w:t>T</w:t>
      </w:r>
      <w:r w:rsidRPr="00C65060">
        <w:rPr>
          <w:b/>
          <w:lang w:val="sq-AL"/>
        </w:rPr>
        <w:t>Ë</w:t>
      </w:r>
      <w:r w:rsidRPr="00C65060">
        <w:rPr>
          <w:b/>
          <w:snapToGrid w:val="0"/>
          <w:lang w:val="sq-AL"/>
        </w:rPr>
        <w:t xml:space="preserve"> KUJDESIT SH</w:t>
      </w:r>
      <w:r w:rsidRPr="00C65060">
        <w:rPr>
          <w:b/>
          <w:lang w:val="sq-AL"/>
        </w:rPr>
        <w:t>Ë</w:t>
      </w:r>
      <w:r w:rsidRPr="00C65060">
        <w:rPr>
          <w:b/>
          <w:snapToGrid w:val="0"/>
          <w:lang w:val="sq-AL"/>
        </w:rPr>
        <w:t>NDET</w:t>
      </w:r>
      <w:r w:rsidRPr="00C65060">
        <w:rPr>
          <w:b/>
          <w:lang w:val="sq-AL"/>
        </w:rPr>
        <w:t>Ë</w:t>
      </w:r>
      <w:r w:rsidRPr="00C65060">
        <w:rPr>
          <w:b/>
          <w:snapToGrid w:val="0"/>
          <w:lang w:val="sq-AL"/>
        </w:rPr>
        <w:t>SOR</w:t>
      </w:r>
    </w:p>
    <w:p w:rsidR="008F15E3" w:rsidRDefault="008F15E3" w:rsidP="008F15E3">
      <w:pPr>
        <w:pBdr>
          <w:top w:val="single" w:sz="4" w:space="1" w:color="auto"/>
          <w:left w:val="single" w:sz="4" w:space="4" w:color="auto"/>
          <w:bottom w:val="single" w:sz="4" w:space="1" w:color="auto"/>
          <w:right w:val="single" w:sz="4" w:space="4" w:color="auto"/>
        </w:pBdr>
        <w:rPr>
          <w:b/>
          <w:u w:val="single"/>
        </w:rPr>
      </w:pPr>
    </w:p>
    <w:p w:rsidR="008F15E3" w:rsidRDefault="008F15E3" w:rsidP="008F15E3">
      <w:pPr>
        <w:pBdr>
          <w:top w:val="single" w:sz="4" w:space="1" w:color="auto"/>
          <w:left w:val="single" w:sz="4" w:space="4" w:color="auto"/>
          <w:bottom w:val="single" w:sz="4" w:space="1" w:color="auto"/>
          <w:right w:val="single" w:sz="4" w:space="4" w:color="auto"/>
        </w:pBdr>
        <w:jc w:val="center"/>
        <w:rPr>
          <w:b/>
          <w:sz w:val="20"/>
          <w:szCs w:val="20"/>
          <w:u w:val="single"/>
        </w:rPr>
      </w:pPr>
      <w:r w:rsidRPr="00D205C6">
        <w:rPr>
          <w:b/>
          <w:sz w:val="20"/>
          <w:szCs w:val="20"/>
          <w:u w:val="single"/>
        </w:rPr>
        <w:t>FORMULAR PËR PARANDALIMIN</w:t>
      </w:r>
      <w:r w:rsidR="00D205C6">
        <w:rPr>
          <w:b/>
          <w:sz w:val="20"/>
          <w:szCs w:val="20"/>
          <w:u w:val="single"/>
        </w:rPr>
        <w:t xml:space="preserve"> </w:t>
      </w:r>
      <w:r w:rsidRPr="00D205C6">
        <w:rPr>
          <w:b/>
          <w:sz w:val="20"/>
          <w:szCs w:val="20"/>
          <w:u w:val="single"/>
        </w:rPr>
        <w:t xml:space="preserve">DHE DEKLARIMIN E KONFLIKTIT TË INTERESIT </w:t>
      </w:r>
    </w:p>
    <w:p w:rsidR="00D205C6" w:rsidRPr="00D205C6" w:rsidRDefault="00D205C6" w:rsidP="008F15E3">
      <w:pPr>
        <w:pBdr>
          <w:top w:val="single" w:sz="4" w:space="1" w:color="auto"/>
          <w:left w:val="single" w:sz="4" w:space="4" w:color="auto"/>
          <w:bottom w:val="single" w:sz="4" w:space="1" w:color="auto"/>
          <w:right w:val="single" w:sz="4" w:space="4" w:color="auto"/>
        </w:pBdr>
        <w:jc w:val="center"/>
        <w:rPr>
          <w:b/>
          <w:sz w:val="20"/>
          <w:szCs w:val="20"/>
          <w:u w:val="single"/>
        </w:rPr>
      </w:pPr>
    </w:p>
    <w:p w:rsidR="008F15E3" w:rsidRPr="00332FDC" w:rsidRDefault="008F15E3" w:rsidP="008F15E3">
      <w:pPr>
        <w:pBdr>
          <w:top w:val="single" w:sz="4" w:space="1" w:color="auto"/>
          <w:left w:val="single" w:sz="4" w:space="4" w:color="auto"/>
          <w:bottom w:val="single" w:sz="4" w:space="1" w:color="auto"/>
          <w:right w:val="single" w:sz="4" w:space="4" w:color="auto"/>
        </w:pBdr>
        <w:jc w:val="both"/>
      </w:pPr>
      <w:r>
        <w:t xml:space="preserve">Konflikti i interesit është gjendja e konfliktit ndërmjet detyrës publike dhe interesave private të një zyrtari, në të cilën ai ka interesa private, të drejtëpërdrejta ose të tërthorta që ndikojnë, mund të ndikojnë ose </w:t>
      </w:r>
      <w:r w:rsidRPr="00332FDC">
        <w:t xml:space="preserve">duket sikur ndikojnë në kryerjen në mënyrë të padrejtë të detyrave dhe përgjegjësive të tij publike. </w:t>
      </w:r>
    </w:p>
    <w:p w:rsidR="008F15E3" w:rsidRPr="00332FDC" w:rsidRDefault="008F15E3" w:rsidP="008F15E3">
      <w:pPr>
        <w:pBdr>
          <w:top w:val="single" w:sz="4" w:space="1" w:color="auto"/>
          <w:left w:val="single" w:sz="4" w:space="4" w:color="auto"/>
          <w:bottom w:val="single" w:sz="4" w:space="1" w:color="auto"/>
          <w:right w:val="single" w:sz="4" w:space="4" w:color="auto"/>
        </w:pBdr>
        <w:jc w:val="both"/>
      </w:pPr>
      <w:r w:rsidRPr="00332FDC">
        <w:t>Deklaratë e Mbajtësit të Autorizuar të Tregtimit të Barnave dhe/ose Përfaqësuesit</w:t>
      </w:r>
      <w:r>
        <w:t>/Shpërndarësit/Importuesit</w:t>
      </w:r>
      <w:r w:rsidRPr="00332FDC">
        <w:t xml:space="preserve"> të Autorizuar të Firmave Prodhuese, të listës së barnave të rimbursueshme dhe</w:t>
      </w:r>
      <w:r w:rsidRPr="00332FDC">
        <w:rPr>
          <w:lang w:val="sq-AL"/>
        </w:rPr>
        <w:t xml:space="preserve"> listës së pajisjeve mjekësore </w:t>
      </w:r>
      <w:r w:rsidR="00517A95">
        <w:t>për vitin 202</w:t>
      </w:r>
      <w:r w:rsidR="00BB1CA7">
        <w:t>3</w:t>
      </w:r>
      <w:r w:rsidRPr="00332FDC">
        <w:t>.</w:t>
      </w:r>
    </w:p>
    <w:p w:rsidR="008F15E3" w:rsidRPr="00332FDC" w:rsidRDefault="008F15E3" w:rsidP="008F15E3">
      <w:pPr>
        <w:pBdr>
          <w:top w:val="single" w:sz="4" w:space="1" w:color="auto"/>
          <w:left w:val="single" w:sz="4" w:space="4" w:color="auto"/>
          <w:bottom w:val="single" w:sz="4" w:space="1" w:color="auto"/>
          <w:right w:val="single" w:sz="4" w:space="4" w:color="auto"/>
        </w:pBdr>
        <w:jc w:val="both"/>
      </w:pPr>
      <w:r w:rsidRPr="00332FDC">
        <w:t>Unë i nënshkruari____________________________________, deklaroj nën përgjegjësinë time personale se:</w:t>
      </w:r>
    </w:p>
    <w:p w:rsidR="008F15E3" w:rsidRDefault="008F15E3" w:rsidP="008F15E3">
      <w:pPr>
        <w:pBdr>
          <w:top w:val="single" w:sz="4" w:space="1" w:color="auto"/>
          <w:left w:val="single" w:sz="4" w:space="4" w:color="auto"/>
          <w:bottom w:val="single" w:sz="4" w:space="1" w:color="auto"/>
          <w:right w:val="single" w:sz="4" w:space="4" w:color="auto"/>
        </w:pBdr>
        <w:jc w:val="both"/>
      </w:pPr>
      <w:r w:rsidRPr="00332FDC">
        <w:t>Jam në dijeni të kërkesave dhe ndalimeve të përcaktuara në ligjin nr. 9367, datë 07.04.2005, “Për parandalimin e konfliktit të</w:t>
      </w:r>
      <w:r>
        <w:t xml:space="preserve"> interesave në ushtrimin e funks</w:t>
      </w:r>
      <w:r w:rsidRPr="00332FDC">
        <w:t>i</w:t>
      </w:r>
      <w:r>
        <w:t>o</w:t>
      </w:r>
      <w:r w:rsidRPr="00332FDC">
        <w:t>neve publike” i ndryshuar, si dhe në aktet nënligjore të nxjerra në zbatim të tij nga Inspektoriati i Lartë i Deklarimit dhe Kontro</w:t>
      </w:r>
      <w:r w:rsidR="0029480B">
        <w:t>llit të Pasurive dhe Konfliktit</w:t>
      </w:r>
      <w:r w:rsidRPr="00332FDC">
        <w:t xml:space="preserve"> t</w:t>
      </w:r>
      <w:r>
        <w:t>ë</w:t>
      </w:r>
      <w:r w:rsidRPr="00332FDC">
        <w:t xml:space="preserve"> Interesit në përputhje me to deklaroj se</w:t>
      </w:r>
      <w:r>
        <w:t>:</w:t>
      </w:r>
    </w:p>
    <w:p w:rsidR="008F15E3" w:rsidRDefault="008F15E3" w:rsidP="008F15E3">
      <w:pPr>
        <w:pBdr>
          <w:top w:val="single" w:sz="4" w:space="1" w:color="auto"/>
          <w:left w:val="single" w:sz="4" w:space="4" w:color="auto"/>
          <w:bottom w:val="single" w:sz="4" w:space="1" w:color="auto"/>
          <w:right w:val="single" w:sz="4" w:space="4" w:color="auto"/>
        </w:pBdr>
        <w:jc w:val="both"/>
      </w:pPr>
      <w:r>
        <w:t xml:space="preserve">1. </w:t>
      </w:r>
      <w:r w:rsidRPr="00332FDC">
        <w:t>nuk zotëroj</w:t>
      </w:r>
      <w:r>
        <w:t xml:space="preserve">      </w:t>
      </w:r>
      <w:r w:rsidR="00D205C6">
        <w:t xml:space="preserve"> </w:t>
      </w:r>
      <w:r w:rsidRPr="00133FB3">
        <w:rPr>
          <w:bCs/>
          <w:i/>
          <w:kern w:val="32"/>
        </w:rPr>
        <w:t></w:t>
      </w:r>
      <w:r>
        <w:t>;</w:t>
      </w:r>
    </w:p>
    <w:p w:rsidR="008F15E3" w:rsidRDefault="008F15E3" w:rsidP="008F15E3">
      <w:pPr>
        <w:pBdr>
          <w:top w:val="single" w:sz="4" w:space="1" w:color="auto"/>
          <w:left w:val="single" w:sz="4" w:space="4" w:color="auto"/>
          <w:bottom w:val="single" w:sz="4" w:space="1" w:color="auto"/>
          <w:right w:val="single" w:sz="4" w:space="4" w:color="auto"/>
        </w:pBdr>
        <w:jc w:val="both"/>
      </w:pPr>
      <w:r>
        <w:t xml:space="preserve">2. zotëroj              </w:t>
      </w:r>
      <w:r w:rsidRPr="00133FB3">
        <w:rPr>
          <w:bCs/>
          <w:i/>
          <w:kern w:val="32"/>
        </w:rPr>
        <w:t></w:t>
      </w:r>
      <w:r w:rsidR="0029480B">
        <w:t>;</w:t>
      </w:r>
      <w:r>
        <w:t xml:space="preserve"> </w:t>
      </w:r>
    </w:p>
    <w:p w:rsidR="00CF474E" w:rsidRDefault="008F15E3" w:rsidP="008F15E3">
      <w:pPr>
        <w:pBdr>
          <w:top w:val="single" w:sz="4" w:space="1" w:color="auto"/>
          <w:left w:val="single" w:sz="4" w:space="4" w:color="auto"/>
          <w:bottom w:val="single" w:sz="4" w:space="1" w:color="auto"/>
          <w:right w:val="single" w:sz="4" w:space="4" w:color="auto"/>
        </w:pBdr>
        <w:jc w:val="both"/>
      </w:pPr>
      <w:r w:rsidRPr="00332FDC">
        <w:t>interesa private në mënyrë të drejtëp</w:t>
      </w:r>
      <w:r>
        <w:t>ërdrejtë ose të tërthortë me pe</w:t>
      </w:r>
      <w:r w:rsidRPr="00332FDC">
        <w:t>rsonin/at juridik</w:t>
      </w:r>
      <w:r>
        <w:t xml:space="preserve"> </w:t>
      </w:r>
      <w:r w:rsidRPr="00332FDC">
        <w:t>dhe në përputhje me to deklaroj se</w:t>
      </w:r>
      <w:r w:rsidR="00CF474E">
        <w:t>:</w:t>
      </w:r>
    </w:p>
    <w:p w:rsidR="00CF474E" w:rsidRDefault="00CF474E" w:rsidP="00CF474E">
      <w:pPr>
        <w:pBdr>
          <w:top w:val="single" w:sz="4" w:space="1" w:color="auto"/>
          <w:left w:val="single" w:sz="4" w:space="4" w:color="auto"/>
          <w:bottom w:val="single" w:sz="4" w:space="1" w:color="auto"/>
          <w:right w:val="single" w:sz="4" w:space="4" w:color="auto"/>
        </w:pBdr>
        <w:jc w:val="both"/>
      </w:pPr>
      <w:r>
        <w:t xml:space="preserve">1. </w:t>
      </w:r>
      <w:r w:rsidRPr="00332FDC">
        <w:t>nuk zotëroj</w:t>
      </w:r>
      <w:r>
        <w:t xml:space="preserve">       </w:t>
      </w:r>
      <w:r w:rsidRPr="00133FB3">
        <w:rPr>
          <w:bCs/>
          <w:i/>
          <w:kern w:val="32"/>
        </w:rPr>
        <w:t></w:t>
      </w:r>
      <w:r>
        <w:t>;</w:t>
      </w:r>
    </w:p>
    <w:p w:rsidR="00CF474E" w:rsidRDefault="00CF474E" w:rsidP="00CF474E">
      <w:pPr>
        <w:pBdr>
          <w:top w:val="single" w:sz="4" w:space="1" w:color="auto"/>
          <w:left w:val="single" w:sz="4" w:space="4" w:color="auto"/>
          <w:bottom w:val="single" w:sz="4" w:space="1" w:color="auto"/>
          <w:right w:val="single" w:sz="4" w:space="4" w:color="auto"/>
        </w:pBdr>
        <w:jc w:val="both"/>
      </w:pPr>
      <w:r>
        <w:t xml:space="preserve">2. zotëroj              </w:t>
      </w:r>
      <w:r w:rsidRPr="00133FB3">
        <w:rPr>
          <w:bCs/>
          <w:i/>
          <w:kern w:val="32"/>
        </w:rPr>
        <w:t></w:t>
      </w:r>
      <w:r>
        <w:t xml:space="preserve">; </w:t>
      </w:r>
    </w:p>
    <w:p w:rsidR="008F15E3" w:rsidRPr="00332FDC" w:rsidRDefault="008F15E3" w:rsidP="008F15E3">
      <w:pPr>
        <w:pBdr>
          <w:top w:val="single" w:sz="4" w:space="1" w:color="auto"/>
          <w:left w:val="single" w:sz="4" w:space="4" w:color="auto"/>
          <w:bottom w:val="single" w:sz="4" w:space="1" w:color="auto"/>
          <w:right w:val="single" w:sz="4" w:space="4" w:color="auto"/>
        </w:pBdr>
        <w:jc w:val="both"/>
      </w:pPr>
      <w:r w:rsidRPr="00332FDC">
        <w:t xml:space="preserve">interesa private në mënyrë të drejtëpërdrejtë ose të tërthortë </w:t>
      </w:r>
      <w:r w:rsidR="00CF474E" w:rsidRPr="00332FDC">
        <w:t>me p</w:t>
      </w:r>
      <w:r w:rsidR="00CF474E">
        <w:t xml:space="preserve">alët pjesëmarrëse në procesin e propozimeve dhe të hartimit të listës së barnave të rimbursueshme dhe </w:t>
      </w:r>
      <w:r w:rsidR="00CF474E">
        <w:rPr>
          <w:lang w:val="sq-AL"/>
        </w:rPr>
        <w:t>l</w:t>
      </w:r>
      <w:r w:rsidR="00CF474E" w:rsidRPr="0071590C">
        <w:rPr>
          <w:lang w:val="sq-AL"/>
        </w:rPr>
        <w:t>istë</w:t>
      </w:r>
      <w:r w:rsidR="00CF474E">
        <w:rPr>
          <w:lang w:val="sq-AL"/>
        </w:rPr>
        <w:t>s së</w:t>
      </w:r>
      <w:r w:rsidR="00CF474E" w:rsidRPr="0071590C">
        <w:rPr>
          <w:lang w:val="sq-AL"/>
        </w:rPr>
        <w:t xml:space="preserve"> </w:t>
      </w:r>
      <w:r w:rsidR="00CF474E">
        <w:rPr>
          <w:lang w:val="sq-AL"/>
        </w:rPr>
        <w:t>p</w:t>
      </w:r>
      <w:r w:rsidR="00CF474E" w:rsidRPr="0071590C">
        <w:rPr>
          <w:lang w:val="sq-AL"/>
        </w:rPr>
        <w:t xml:space="preserve">ajisjeve </w:t>
      </w:r>
      <w:r w:rsidR="00CF474E">
        <w:rPr>
          <w:lang w:val="sq-AL"/>
        </w:rPr>
        <w:t>m</w:t>
      </w:r>
      <w:r w:rsidR="00CF474E" w:rsidRPr="0071590C">
        <w:rPr>
          <w:lang w:val="sq-AL"/>
        </w:rPr>
        <w:t>jekësore</w:t>
      </w:r>
      <w:r w:rsidRPr="00332FDC">
        <w:t>.</w:t>
      </w:r>
    </w:p>
    <w:p w:rsidR="008F15E3" w:rsidRPr="00332FDC" w:rsidRDefault="008F15E3" w:rsidP="008F15E3">
      <w:pPr>
        <w:pBdr>
          <w:top w:val="single" w:sz="4" w:space="1" w:color="auto"/>
          <w:left w:val="single" w:sz="4" w:space="4" w:color="auto"/>
          <w:bottom w:val="single" w:sz="4" w:space="1" w:color="auto"/>
          <w:right w:val="single" w:sz="4" w:space="4" w:color="auto"/>
        </w:pBdr>
        <w:jc w:val="both"/>
      </w:pPr>
    </w:p>
    <w:p w:rsidR="008F15E3" w:rsidRPr="00332FDC" w:rsidRDefault="008F15E3" w:rsidP="008F15E3">
      <w:pPr>
        <w:pBdr>
          <w:top w:val="single" w:sz="4" w:space="1" w:color="auto"/>
          <w:left w:val="single" w:sz="4" w:space="4" w:color="auto"/>
          <w:bottom w:val="single" w:sz="4" w:space="1" w:color="auto"/>
          <w:right w:val="single" w:sz="4" w:space="4" w:color="auto"/>
        </w:pBdr>
      </w:pPr>
      <w:r w:rsidRPr="00332FDC">
        <w:t xml:space="preserve">                                                                                                    Datë __/___/_________</w:t>
      </w:r>
    </w:p>
    <w:p w:rsidR="008F15E3" w:rsidRPr="00332FDC" w:rsidRDefault="008F15E3" w:rsidP="008F15E3">
      <w:pPr>
        <w:pBdr>
          <w:top w:val="single" w:sz="4" w:space="1" w:color="auto"/>
          <w:left w:val="single" w:sz="4" w:space="4" w:color="auto"/>
          <w:bottom w:val="single" w:sz="4" w:space="1" w:color="auto"/>
          <w:right w:val="single" w:sz="4" w:space="4" w:color="auto"/>
        </w:pBdr>
        <w:jc w:val="right"/>
      </w:pPr>
      <w:r w:rsidRPr="00332FDC">
        <w:t xml:space="preserve">                                                                                  Nënshkruesi__________________________</w:t>
      </w:r>
    </w:p>
    <w:p w:rsidR="008F15E3" w:rsidRPr="00332FDC" w:rsidRDefault="008F15E3" w:rsidP="008F15E3">
      <w:pPr>
        <w:ind w:right="-113"/>
        <w:jc w:val="both"/>
      </w:pPr>
    </w:p>
    <w:p w:rsidR="008F15E3" w:rsidRPr="00C408E7" w:rsidRDefault="008F15E3" w:rsidP="008F15E3">
      <w:pPr>
        <w:jc w:val="both"/>
        <w:rPr>
          <w:b/>
          <w:i/>
          <w:sz w:val="20"/>
          <w:szCs w:val="20"/>
        </w:rPr>
      </w:pPr>
      <w:r w:rsidRPr="00C408E7">
        <w:rPr>
          <w:b/>
          <w:i/>
          <w:sz w:val="20"/>
          <w:szCs w:val="20"/>
        </w:rPr>
        <w:t>Shënim:</w:t>
      </w:r>
    </w:p>
    <w:p w:rsidR="008F15E3" w:rsidRPr="00C408E7" w:rsidRDefault="008F15E3" w:rsidP="008F15E3">
      <w:pPr>
        <w:jc w:val="both"/>
        <w:rPr>
          <w:i/>
          <w:sz w:val="20"/>
          <w:szCs w:val="20"/>
        </w:rPr>
      </w:pPr>
      <w:r w:rsidRPr="00C408E7">
        <w:rPr>
          <w:i/>
          <w:sz w:val="20"/>
          <w:szCs w:val="20"/>
        </w:rPr>
        <w:t>Jeni të lutur të plotësoni këtë formular dhe ta dorëzoni pranë FSDKSH-së ditën e dorëzimit të dokumentave të tjera të kërkuara. Gjithashtu, ju duhet të informoni nëse përgjatë takimit ose punës lind gjendja e konfliktit të interesit. Të gjithë personat e sipërpërmendur duhet të plotësojnë këtë formular. Ju lutem vini re se mosplotësimi dhe deklarimi i paplotë i të gjitha informacioneve përkatëse në këtë formular, mund t’ju ngarkojë, në varësi të rrethanave, me përgjegjësi ligjore</w:t>
      </w:r>
      <w:r w:rsidRPr="00C408E7">
        <w:rPr>
          <w:sz w:val="20"/>
          <w:szCs w:val="20"/>
        </w:rPr>
        <w:t>.</w:t>
      </w:r>
    </w:p>
    <w:p w:rsidR="00607F73" w:rsidRDefault="00607F73" w:rsidP="00393874">
      <w:pPr>
        <w:pStyle w:val="ListParagraph"/>
        <w:spacing w:line="360" w:lineRule="auto"/>
        <w:jc w:val="both"/>
      </w:pPr>
    </w:p>
    <w:p w:rsidR="00D205C6" w:rsidRDefault="00D205C6" w:rsidP="00CF474E">
      <w:pPr>
        <w:spacing w:line="360" w:lineRule="auto"/>
        <w:jc w:val="both"/>
      </w:pPr>
    </w:p>
    <w:p w:rsidR="00C73EE1" w:rsidRDefault="00C73EE1" w:rsidP="008F15E3">
      <w:pPr>
        <w:pStyle w:val="Header"/>
        <w:rPr>
          <w:b/>
          <w:i/>
        </w:rPr>
      </w:pPr>
    </w:p>
    <w:p w:rsidR="00BB428A" w:rsidRDefault="00BB428A" w:rsidP="008F15E3">
      <w:pPr>
        <w:pStyle w:val="Header"/>
        <w:rPr>
          <w:sz w:val="16"/>
          <w:szCs w:val="16"/>
        </w:rPr>
      </w:pPr>
    </w:p>
    <w:p w:rsidR="008F15E3" w:rsidRPr="00C408E7" w:rsidRDefault="008F15E3" w:rsidP="008F15E3">
      <w:pPr>
        <w:pStyle w:val="Header"/>
        <w:rPr>
          <w:sz w:val="16"/>
          <w:szCs w:val="16"/>
        </w:rPr>
      </w:pPr>
      <w:r w:rsidRPr="00C408E7">
        <w:rPr>
          <w:sz w:val="16"/>
          <w:szCs w:val="16"/>
        </w:rPr>
        <w:lastRenderedPageBreak/>
        <w:t>Aneks 2</w:t>
      </w:r>
      <w:r w:rsidR="002D0020" w:rsidRPr="00C408E7">
        <w:rPr>
          <w:sz w:val="16"/>
          <w:szCs w:val="16"/>
        </w:rPr>
        <w:t>-P</w:t>
      </w:r>
      <w:r w:rsidR="008F27DB" w:rsidRPr="00C408E7">
        <w:rPr>
          <w:sz w:val="16"/>
          <w:szCs w:val="16"/>
        </w:rPr>
        <w:t>ë</w:t>
      </w:r>
      <w:r w:rsidR="002D0020" w:rsidRPr="00C408E7">
        <w:rPr>
          <w:sz w:val="16"/>
          <w:szCs w:val="16"/>
        </w:rPr>
        <w:t>r tu plot</w:t>
      </w:r>
      <w:r w:rsidR="008F27DB" w:rsidRPr="00C408E7">
        <w:rPr>
          <w:sz w:val="16"/>
          <w:szCs w:val="16"/>
        </w:rPr>
        <w:t>ë</w:t>
      </w:r>
      <w:r w:rsidR="002D0020" w:rsidRPr="00C408E7">
        <w:rPr>
          <w:sz w:val="16"/>
          <w:szCs w:val="16"/>
        </w:rPr>
        <w:t>suar nga</w:t>
      </w:r>
      <w:r w:rsidR="008F27DB" w:rsidRPr="00C408E7">
        <w:rPr>
          <w:sz w:val="16"/>
          <w:szCs w:val="16"/>
        </w:rPr>
        <w:t xml:space="preserve"> personat fizik/juridik palë në procesin e propozimeve</w:t>
      </w:r>
    </w:p>
    <w:p w:rsidR="008F15E3" w:rsidRDefault="008F15E3" w:rsidP="00393874">
      <w:pPr>
        <w:pStyle w:val="ListParagraph"/>
        <w:spacing w:line="360" w:lineRule="auto"/>
        <w:jc w:val="both"/>
      </w:pPr>
    </w:p>
    <w:p w:rsidR="008F15E3" w:rsidRDefault="008F15E3" w:rsidP="008F15E3">
      <w:pPr>
        <w:pBdr>
          <w:top w:val="single" w:sz="4" w:space="1" w:color="auto"/>
          <w:left w:val="single" w:sz="4" w:space="4" w:color="auto"/>
          <w:bottom w:val="single" w:sz="4" w:space="1" w:color="auto"/>
          <w:right w:val="single" w:sz="4" w:space="4" w:color="auto"/>
        </w:pBdr>
        <w:tabs>
          <w:tab w:val="left" w:pos="2730"/>
        </w:tabs>
        <w:jc w:val="center"/>
        <w:rPr>
          <w:b/>
          <w:snapToGrid w:val="0"/>
          <w:lang w:val="it-IT"/>
        </w:rPr>
      </w:pPr>
      <w:r>
        <w:rPr>
          <w:b/>
          <w:noProof/>
        </w:rPr>
        <w:drawing>
          <wp:anchor distT="0" distB="0" distL="114300" distR="114300" simplePos="0" relativeHeight="251661312" behindDoc="0" locked="0" layoutInCell="1" allowOverlap="1" wp14:anchorId="7FDA9309" wp14:editId="7F47CE54">
            <wp:simplePos x="0" y="0"/>
            <wp:positionH relativeFrom="column">
              <wp:posOffset>4857115</wp:posOffset>
            </wp:positionH>
            <wp:positionV relativeFrom="paragraph">
              <wp:posOffset>315595</wp:posOffset>
            </wp:positionV>
            <wp:extent cx="885825" cy="7524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pic:spPr>
                </pic:pic>
              </a:graphicData>
            </a:graphic>
          </wp:anchor>
        </w:drawing>
      </w:r>
      <w:r>
        <w:rPr>
          <w:b/>
          <w:noProof/>
        </w:rPr>
        <w:drawing>
          <wp:inline distT="0" distB="0" distL="0" distR="0" wp14:anchorId="00C37BB5" wp14:editId="666D86B9">
            <wp:extent cx="5724525" cy="1009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525" cy="1009650"/>
                    </a:xfrm>
                    <a:prstGeom prst="rect">
                      <a:avLst/>
                    </a:prstGeom>
                  </pic:spPr>
                </pic:pic>
              </a:graphicData>
            </a:graphic>
          </wp:inline>
        </w:drawing>
      </w:r>
    </w:p>
    <w:p w:rsidR="008F15E3" w:rsidRPr="0022166F" w:rsidRDefault="008F15E3" w:rsidP="008F15E3">
      <w:pPr>
        <w:pBdr>
          <w:top w:val="single" w:sz="4" w:space="1" w:color="auto"/>
          <w:left w:val="single" w:sz="4" w:space="4" w:color="auto"/>
          <w:bottom w:val="single" w:sz="4" w:space="1" w:color="auto"/>
          <w:right w:val="single" w:sz="4" w:space="4" w:color="auto"/>
        </w:pBdr>
        <w:tabs>
          <w:tab w:val="left" w:pos="2730"/>
        </w:tabs>
        <w:rPr>
          <w:b/>
          <w:snapToGrid w:val="0"/>
          <w:sz w:val="4"/>
          <w:szCs w:val="4"/>
          <w:lang w:val="it-IT"/>
        </w:rPr>
      </w:pPr>
      <w:r>
        <w:rPr>
          <w:b/>
          <w:snapToGrid w:val="0"/>
          <w:lang w:val="it-IT"/>
        </w:rPr>
        <w:t xml:space="preserve">            </w:t>
      </w:r>
    </w:p>
    <w:p w:rsidR="008F15E3" w:rsidRDefault="008F15E3" w:rsidP="008F15E3">
      <w:pPr>
        <w:pBdr>
          <w:top w:val="single" w:sz="4" w:space="1" w:color="auto"/>
          <w:left w:val="single" w:sz="4" w:space="4" w:color="auto"/>
          <w:bottom w:val="single" w:sz="4" w:space="1" w:color="auto"/>
          <w:right w:val="single" w:sz="4" w:space="4" w:color="auto"/>
        </w:pBdr>
        <w:tabs>
          <w:tab w:val="left" w:pos="2730"/>
        </w:tabs>
        <w:jc w:val="center"/>
        <w:rPr>
          <w:b/>
          <w:lang w:val="sq-AL"/>
        </w:rPr>
      </w:pPr>
      <w:r w:rsidRPr="00C65060">
        <w:rPr>
          <w:b/>
          <w:snapToGrid w:val="0"/>
          <w:lang w:val="it-IT"/>
        </w:rPr>
        <w:t>FONDI I SIGURIMIT T</w:t>
      </w:r>
      <w:r w:rsidRPr="00C65060">
        <w:rPr>
          <w:b/>
          <w:lang w:val="sq-AL"/>
        </w:rPr>
        <w:t xml:space="preserve">Ë </w:t>
      </w:r>
      <w:r w:rsidRPr="00C65060">
        <w:rPr>
          <w:b/>
          <w:snapToGrid w:val="0"/>
          <w:lang w:val="it-IT"/>
        </w:rPr>
        <w:t>DETYRUESH</w:t>
      </w:r>
      <w:r w:rsidRPr="00C65060">
        <w:rPr>
          <w:b/>
          <w:lang w:val="sq-AL"/>
        </w:rPr>
        <w:t>Ë</w:t>
      </w:r>
      <w:r w:rsidRPr="00C65060">
        <w:rPr>
          <w:b/>
          <w:snapToGrid w:val="0"/>
          <w:lang w:val="it-IT"/>
        </w:rPr>
        <w:t xml:space="preserve">M </w:t>
      </w:r>
      <w:r w:rsidRPr="00C65060">
        <w:rPr>
          <w:b/>
          <w:snapToGrid w:val="0"/>
          <w:lang w:val="sq-AL"/>
        </w:rPr>
        <w:t>T</w:t>
      </w:r>
      <w:r w:rsidRPr="00C65060">
        <w:rPr>
          <w:b/>
          <w:lang w:val="sq-AL"/>
        </w:rPr>
        <w:t>Ë</w:t>
      </w:r>
      <w:r w:rsidRPr="00C65060">
        <w:rPr>
          <w:b/>
          <w:snapToGrid w:val="0"/>
          <w:lang w:val="sq-AL"/>
        </w:rPr>
        <w:t xml:space="preserve"> KUJDESIT SH</w:t>
      </w:r>
      <w:r w:rsidRPr="00C65060">
        <w:rPr>
          <w:b/>
          <w:lang w:val="sq-AL"/>
        </w:rPr>
        <w:t>Ë</w:t>
      </w:r>
      <w:r w:rsidRPr="00C65060">
        <w:rPr>
          <w:b/>
          <w:snapToGrid w:val="0"/>
          <w:lang w:val="sq-AL"/>
        </w:rPr>
        <w:t>NDET</w:t>
      </w:r>
      <w:r w:rsidRPr="00C65060">
        <w:rPr>
          <w:b/>
          <w:lang w:val="sq-AL"/>
        </w:rPr>
        <w:t>Ë</w:t>
      </w:r>
      <w:r w:rsidRPr="00C65060">
        <w:rPr>
          <w:b/>
          <w:snapToGrid w:val="0"/>
          <w:lang w:val="sq-AL"/>
        </w:rPr>
        <w:t>SOR</w:t>
      </w:r>
    </w:p>
    <w:p w:rsidR="008F15E3" w:rsidRDefault="008F15E3" w:rsidP="008F15E3">
      <w:pPr>
        <w:pBdr>
          <w:top w:val="single" w:sz="4" w:space="1" w:color="auto"/>
          <w:left w:val="single" w:sz="4" w:space="4" w:color="auto"/>
          <w:bottom w:val="single" w:sz="4" w:space="1" w:color="auto"/>
          <w:right w:val="single" w:sz="4" w:space="4" w:color="auto"/>
        </w:pBdr>
        <w:tabs>
          <w:tab w:val="left" w:pos="2730"/>
        </w:tabs>
        <w:rPr>
          <w:b/>
          <w:lang w:val="sq-AL"/>
        </w:rPr>
      </w:pPr>
    </w:p>
    <w:p w:rsidR="008F15E3" w:rsidRPr="00C4117F" w:rsidRDefault="008F15E3" w:rsidP="008F15E3">
      <w:pPr>
        <w:pBdr>
          <w:top w:val="single" w:sz="4" w:space="1" w:color="auto"/>
          <w:left w:val="single" w:sz="4" w:space="4" w:color="auto"/>
          <w:bottom w:val="single" w:sz="4" w:space="1" w:color="auto"/>
          <w:right w:val="single" w:sz="4" w:space="4" w:color="auto"/>
        </w:pBdr>
        <w:tabs>
          <w:tab w:val="left" w:pos="2730"/>
        </w:tabs>
        <w:rPr>
          <w:b/>
          <w:lang w:val="sq-AL"/>
        </w:rPr>
      </w:pPr>
    </w:p>
    <w:p w:rsidR="008F15E3" w:rsidRPr="00D205C6" w:rsidRDefault="008F15E3" w:rsidP="008F15E3">
      <w:pPr>
        <w:pBdr>
          <w:top w:val="single" w:sz="4" w:space="1" w:color="auto"/>
          <w:left w:val="single" w:sz="4" w:space="4" w:color="auto"/>
          <w:bottom w:val="single" w:sz="4" w:space="1" w:color="auto"/>
          <w:right w:val="single" w:sz="4" w:space="4" w:color="auto"/>
        </w:pBdr>
        <w:jc w:val="center"/>
        <w:rPr>
          <w:b/>
          <w:sz w:val="20"/>
          <w:szCs w:val="20"/>
          <w:u w:val="single"/>
        </w:rPr>
      </w:pPr>
      <w:r w:rsidRPr="00D205C6">
        <w:rPr>
          <w:b/>
          <w:sz w:val="20"/>
          <w:szCs w:val="20"/>
          <w:u w:val="single"/>
        </w:rPr>
        <w:t xml:space="preserve">FORMULAR PËR </w:t>
      </w:r>
      <w:r w:rsidR="002D0020" w:rsidRPr="00D205C6">
        <w:rPr>
          <w:b/>
          <w:sz w:val="20"/>
          <w:szCs w:val="20"/>
          <w:u w:val="single"/>
        </w:rPr>
        <w:t xml:space="preserve">PARANDALIMIN DHE </w:t>
      </w:r>
      <w:r w:rsidRPr="00D205C6">
        <w:rPr>
          <w:b/>
          <w:sz w:val="20"/>
          <w:szCs w:val="20"/>
          <w:u w:val="single"/>
        </w:rPr>
        <w:t xml:space="preserve">DEKLARIMIN E KONFLIKTIT TË INTERESIT </w:t>
      </w:r>
    </w:p>
    <w:p w:rsidR="008F15E3" w:rsidRPr="006345AF" w:rsidRDefault="008F15E3" w:rsidP="008F15E3">
      <w:pPr>
        <w:pBdr>
          <w:top w:val="single" w:sz="4" w:space="1" w:color="auto"/>
          <w:left w:val="single" w:sz="4" w:space="4" w:color="auto"/>
          <w:bottom w:val="single" w:sz="4" w:space="1" w:color="auto"/>
          <w:right w:val="single" w:sz="4" w:space="4" w:color="auto"/>
        </w:pBdr>
        <w:jc w:val="center"/>
        <w:rPr>
          <w:b/>
          <w:u w:val="single"/>
        </w:rPr>
      </w:pPr>
    </w:p>
    <w:p w:rsidR="008F15E3" w:rsidRPr="0071590C" w:rsidRDefault="008F15E3" w:rsidP="008F15E3">
      <w:pPr>
        <w:pBdr>
          <w:top w:val="single" w:sz="4" w:space="1" w:color="auto"/>
          <w:left w:val="single" w:sz="4" w:space="4" w:color="auto"/>
          <w:bottom w:val="single" w:sz="4" w:space="1" w:color="auto"/>
          <w:right w:val="single" w:sz="4" w:space="4" w:color="auto"/>
        </w:pBdr>
        <w:jc w:val="both"/>
      </w:pPr>
      <w:r w:rsidRPr="0071590C">
        <w:t>Deklaruesi:Z/Znj</w:t>
      </w:r>
      <w:r>
        <w:t>.</w:t>
      </w:r>
      <w:r w:rsidRPr="0071590C">
        <w:t>_________</w:t>
      </w:r>
      <w:r>
        <w:t>________________________</w:t>
      </w:r>
      <w:r w:rsidR="00D205C6">
        <w:t>____</w:t>
      </w:r>
      <w:r>
        <w:t>_______________________</w:t>
      </w:r>
    </w:p>
    <w:p w:rsidR="008F15E3" w:rsidRPr="0071590C" w:rsidRDefault="008F15E3" w:rsidP="008F15E3">
      <w:pPr>
        <w:pBdr>
          <w:top w:val="single" w:sz="4" w:space="1" w:color="auto"/>
          <w:left w:val="single" w:sz="4" w:space="4" w:color="auto"/>
          <w:bottom w:val="single" w:sz="4" w:space="1" w:color="auto"/>
          <w:right w:val="single" w:sz="4" w:space="4" w:color="auto"/>
        </w:pBdr>
        <w:jc w:val="both"/>
      </w:pPr>
      <w:r w:rsidRPr="0071590C">
        <w:t>Pozicioni:____________________</w:t>
      </w:r>
      <w:r>
        <w:t>______________________________________________</w:t>
      </w:r>
    </w:p>
    <w:p w:rsidR="008F15E3" w:rsidRDefault="00D205C6" w:rsidP="008F15E3">
      <w:pPr>
        <w:pBdr>
          <w:top w:val="single" w:sz="4" w:space="1" w:color="auto"/>
          <w:left w:val="single" w:sz="4" w:space="4" w:color="auto"/>
          <w:bottom w:val="single" w:sz="4" w:space="1" w:color="auto"/>
          <w:right w:val="single" w:sz="4" w:space="4" w:color="auto"/>
        </w:pBdr>
        <w:jc w:val="both"/>
      </w:pPr>
      <w:r>
        <w:t>Institucioni:</w:t>
      </w:r>
      <w:r w:rsidR="008F15E3" w:rsidRPr="0071590C">
        <w:t>____________________</w:t>
      </w:r>
      <w:r w:rsidR="008F15E3">
        <w:t>____________________________________________</w:t>
      </w:r>
    </w:p>
    <w:p w:rsidR="008F15E3" w:rsidRPr="0071590C" w:rsidRDefault="00D205C6" w:rsidP="008F15E3">
      <w:pPr>
        <w:pBdr>
          <w:top w:val="single" w:sz="4" w:space="1" w:color="auto"/>
          <w:left w:val="single" w:sz="4" w:space="4" w:color="auto"/>
          <w:bottom w:val="single" w:sz="4" w:space="1" w:color="auto"/>
          <w:right w:val="single" w:sz="4" w:space="4" w:color="auto"/>
        </w:pBdr>
        <w:jc w:val="both"/>
      </w:pPr>
      <w:r>
        <w:t>e-mail:</w:t>
      </w:r>
      <w:r w:rsidR="008F15E3">
        <w:t>_____________________________________________________________________</w:t>
      </w:r>
    </w:p>
    <w:p w:rsidR="00D205C6" w:rsidRDefault="00D205C6" w:rsidP="008F15E3">
      <w:pPr>
        <w:pBdr>
          <w:top w:val="single" w:sz="4" w:space="1" w:color="auto"/>
          <w:left w:val="single" w:sz="4" w:space="4" w:color="auto"/>
          <w:bottom w:val="single" w:sz="4" w:space="1" w:color="auto"/>
          <w:right w:val="single" w:sz="4" w:space="4" w:color="auto"/>
        </w:pBdr>
        <w:jc w:val="both"/>
      </w:pPr>
    </w:p>
    <w:p w:rsidR="008F15E3" w:rsidRPr="0071590C" w:rsidRDefault="008F15E3" w:rsidP="008F15E3">
      <w:pPr>
        <w:pBdr>
          <w:top w:val="single" w:sz="4" w:space="1" w:color="auto"/>
          <w:left w:val="single" w:sz="4" w:space="4" w:color="auto"/>
          <w:bottom w:val="single" w:sz="4" w:space="1" w:color="auto"/>
          <w:right w:val="single" w:sz="4" w:space="4" w:color="auto"/>
        </w:pBdr>
        <w:jc w:val="both"/>
      </w:pPr>
      <w:r w:rsidRPr="0071590C">
        <w:t xml:space="preserve">Në mbështetje të </w:t>
      </w:r>
      <w:r>
        <w:t xml:space="preserve">ligjit nr. </w:t>
      </w:r>
      <w:r w:rsidRPr="0071590C">
        <w:t>10383, datë 24.</w:t>
      </w:r>
      <w:r>
        <w:t>0</w:t>
      </w:r>
      <w:r w:rsidRPr="0071590C">
        <w:t>2.2011 “Për sigurimin e detyrueshëm të kujdesit shëndetësor në Republikën e Shqipërisë”, i ndryshuar,</w:t>
      </w:r>
    </w:p>
    <w:p w:rsidR="008F15E3" w:rsidRPr="00D215C2" w:rsidRDefault="008F15E3" w:rsidP="008F15E3">
      <w:pPr>
        <w:pBdr>
          <w:top w:val="single" w:sz="4" w:space="1" w:color="auto"/>
          <w:left w:val="single" w:sz="4" w:space="4" w:color="auto"/>
          <w:bottom w:val="single" w:sz="4" w:space="1" w:color="auto"/>
          <w:right w:val="single" w:sz="4" w:space="4" w:color="auto"/>
        </w:pBdr>
        <w:jc w:val="center"/>
      </w:pPr>
      <w:r w:rsidRPr="0071590C">
        <w:t xml:space="preserve">Unë </w:t>
      </w:r>
      <w:r>
        <w:t>i/e nënshkruari/a</w:t>
      </w:r>
      <w:r w:rsidRPr="0071590C">
        <w:t xml:space="preserve"> __________________________________________________</w:t>
      </w:r>
      <w:r>
        <w:t>___________</w:t>
      </w:r>
      <w:r w:rsidRPr="00D215C2">
        <w:t xml:space="preserve">                                      </w:t>
      </w:r>
      <w:r>
        <w:t xml:space="preserve">                         </w:t>
      </w:r>
      <w:r w:rsidRPr="00D215C2">
        <w:t>(em</w:t>
      </w:r>
      <w:r>
        <w:t>ë</w:t>
      </w:r>
      <w:r w:rsidRPr="00D215C2">
        <w:t>r, at</w:t>
      </w:r>
      <w:r>
        <w:t>ë</w:t>
      </w:r>
      <w:r w:rsidRPr="00D215C2">
        <w:t>si, mbiem</w:t>
      </w:r>
      <w:r>
        <w:t>ë</w:t>
      </w:r>
      <w:r w:rsidRPr="00D215C2">
        <w:t>r)</w:t>
      </w:r>
    </w:p>
    <w:p w:rsidR="008F15E3" w:rsidRDefault="008F15E3" w:rsidP="008F15E3">
      <w:pPr>
        <w:pBdr>
          <w:top w:val="single" w:sz="4" w:space="1" w:color="auto"/>
          <w:left w:val="single" w:sz="4" w:space="4" w:color="auto"/>
          <w:bottom w:val="single" w:sz="4" w:space="1" w:color="auto"/>
          <w:right w:val="single" w:sz="4" w:space="4" w:color="auto"/>
        </w:pBdr>
        <w:jc w:val="both"/>
      </w:pPr>
      <w:r w:rsidRPr="001B56F0">
        <w:t>Konflikti i interes</w:t>
      </w:r>
      <w:r w:rsidR="00CF474E">
        <w:t>i</w:t>
      </w:r>
      <w:r w:rsidRPr="001B56F0">
        <w:t>t është gjendja e konfliktit ndërmjet detyrës publike dhe interesave private të një zyrtari, në të cilën ai ka interesa private, të drejtëpërdrejta ose të tërthorta që ndikojnë, mund të ndikojnë ose duket sikur ndikojnë në kryerjen në mënyrë të padrejtë të detyrave dhe përgjegjësive të tij publike.</w:t>
      </w:r>
    </w:p>
    <w:p w:rsidR="008F15E3" w:rsidRDefault="008F15E3" w:rsidP="008F15E3">
      <w:pPr>
        <w:pBdr>
          <w:top w:val="single" w:sz="4" w:space="1" w:color="auto"/>
          <w:left w:val="single" w:sz="4" w:space="4" w:color="auto"/>
          <w:bottom w:val="single" w:sz="4" w:space="1" w:color="auto"/>
          <w:right w:val="single" w:sz="4" w:space="4" w:color="auto"/>
        </w:pBdr>
        <w:jc w:val="both"/>
      </w:pPr>
      <w:r w:rsidRPr="0071590C">
        <w:t xml:space="preserve"> </w:t>
      </w:r>
      <w:r>
        <w:rPr>
          <w:lang w:val="sq-AL"/>
        </w:rPr>
        <w:t>Mjek në cilësinë e propozuesit të ndryshimeve në l</w:t>
      </w:r>
      <w:r w:rsidRPr="0071590C">
        <w:rPr>
          <w:lang w:val="sq-AL"/>
        </w:rPr>
        <w:t>istë</w:t>
      </w:r>
      <w:r>
        <w:rPr>
          <w:lang w:val="sq-AL"/>
        </w:rPr>
        <w:t>n e</w:t>
      </w:r>
      <w:r w:rsidRPr="0071590C">
        <w:rPr>
          <w:lang w:val="sq-AL"/>
        </w:rPr>
        <w:t xml:space="preserve"> </w:t>
      </w:r>
      <w:r>
        <w:rPr>
          <w:lang w:val="sq-AL"/>
        </w:rPr>
        <w:t>p</w:t>
      </w:r>
      <w:r w:rsidRPr="0071590C">
        <w:rPr>
          <w:lang w:val="sq-AL"/>
        </w:rPr>
        <w:t xml:space="preserve">ajisjeve </w:t>
      </w:r>
      <w:r>
        <w:rPr>
          <w:lang w:val="sq-AL"/>
        </w:rPr>
        <w:t>m</w:t>
      </w:r>
      <w:r w:rsidRPr="0071590C">
        <w:rPr>
          <w:lang w:val="sq-AL"/>
        </w:rPr>
        <w:t>jekësore</w:t>
      </w:r>
      <w:r w:rsidRPr="0071590C">
        <w:t>;</w:t>
      </w:r>
    </w:p>
    <w:p w:rsidR="008F15E3" w:rsidRPr="0071590C" w:rsidRDefault="008F15E3" w:rsidP="008F15E3">
      <w:pPr>
        <w:pBdr>
          <w:top w:val="single" w:sz="4" w:space="1" w:color="auto"/>
          <w:left w:val="single" w:sz="4" w:space="4" w:color="auto"/>
          <w:bottom w:val="single" w:sz="4" w:space="1" w:color="auto"/>
          <w:right w:val="single" w:sz="4" w:space="4" w:color="auto"/>
        </w:pBdr>
        <w:jc w:val="both"/>
      </w:pPr>
      <w:r w:rsidRPr="0071590C">
        <w:t xml:space="preserve"> </w:t>
      </w:r>
      <w:r>
        <w:rPr>
          <w:lang w:val="sq-AL"/>
        </w:rPr>
        <w:t>Mjek në cilësinë e propozuesit të ndryshimeve për</w:t>
      </w:r>
      <w:r w:rsidRPr="0071590C">
        <w:t xml:space="preserve"> hartimin e paketave </w:t>
      </w:r>
      <w:r>
        <w:t>t</w:t>
      </w:r>
      <w:r w:rsidR="002D0020">
        <w:t>ë</w:t>
      </w:r>
      <w:r>
        <w:t xml:space="preserve"> sh</w:t>
      </w:r>
      <w:r w:rsidR="002D0020">
        <w:t>ë</w:t>
      </w:r>
      <w:r>
        <w:t xml:space="preserve">rbimeve </w:t>
      </w:r>
      <w:r w:rsidRPr="0071590C">
        <w:t>shëndetësore dhe të listës së barnave të rimbursueshme;</w:t>
      </w:r>
    </w:p>
    <w:p w:rsidR="008F15E3" w:rsidRDefault="008F15E3" w:rsidP="008F15E3">
      <w:pPr>
        <w:pBdr>
          <w:top w:val="single" w:sz="4" w:space="1" w:color="auto"/>
          <w:left w:val="single" w:sz="4" w:space="4" w:color="auto"/>
          <w:bottom w:val="single" w:sz="4" w:space="1" w:color="auto"/>
          <w:right w:val="single" w:sz="4" w:space="4" w:color="auto"/>
        </w:pBdr>
        <w:jc w:val="both"/>
      </w:pPr>
      <w:r>
        <w:t xml:space="preserve"> Qytetar </w:t>
      </w:r>
      <w:r>
        <w:rPr>
          <w:lang w:val="sq-AL"/>
        </w:rPr>
        <w:t>në cilësinë e propozuesit të ndryshimeve në l</w:t>
      </w:r>
      <w:r w:rsidRPr="0071590C">
        <w:rPr>
          <w:lang w:val="sq-AL"/>
        </w:rPr>
        <w:t>istë</w:t>
      </w:r>
      <w:r>
        <w:rPr>
          <w:lang w:val="sq-AL"/>
        </w:rPr>
        <w:t>n e</w:t>
      </w:r>
      <w:r w:rsidRPr="0071590C">
        <w:rPr>
          <w:lang w:val="sq-AL"/>
        </w:rPr>
        <w:t xml:space="preserve"> </w:t>
      </w:r>
      <w:r>
        <w:rPr>
          <w:lang w:val="sq-AL"/>
        </w:rPr>
        <w:t>p</w:t>
      </w:r>
      <w:r w:rsidRPr="0071590C">
        <w:rPr>
          <w:lang w:val="sq-AL"/>
        </w:rPr>
        <w:t xml:space="preserve">ajisjeve </w:t>
      </w:r>
      <w:r>
        <w:rPr>
          <w:lang w:val="sq-AL"/>
        </w:rPr>
        <w:t>m</w:t>
      </w:r>
      <w:r w:rsidRPr="0071590C">
        <w:rPr>
          <w:lang w:val="sq-AL"/>
        </w:rPr>
        <w:t>jekësore</w:t>
      </w:r>
      <w:r w:rsidRPr="0071590C">
        <w:t>;</w:t>
      </w:r>
    </w:p>
    <w:p w:rsidR="008F15E3" w:rsidRDefault="008F15E3" w:rsidP="008F15E3">
      <w:pPr>
        <w:pBdr>
          <w:top w:val="single" w:sz="4" w:space="1" w:color="auto"/>
          <w:left w:val="single" w:sz="4" w:space="4" w:color="auto"/>
          <w:bottom w:val="single" w:sz="4" w:space="1" w:color="auto"/>
          <w:right w:val="single" w:sz="4" w:space="4" w:color="auto"/>
        </w:pBdr>
        <w:jc w:val="both"/>
      </w:pPr>
      <w:r w:rsidRPr="0071590C">
        <w:t xml:space="preserve"> </w:t>
      </w:r>
      <w:r>
        <w:t xml:space="preserve">Qytetar </w:t>
      </w:r>
      <w:r>
        <w:rPr>
          <w:lang w:val="sq-AL"/>
        </w:rPr>
        <w:t>në cilësinë e propozuesit të ndryshimeve për</w:t>
      </w:r>
      <w:r w:rsidRPr="0071590C">
        <w:t xml:space="preserve"> hartimin e paketave </w:t>
      </w:r>
      <w:r>
        <w:t>t</w:t>
      </w:r>
      <w:r w:rsidR="002D0020">
        <w:t>ë</w:t>
      </w:r>
      <w:r>
        <w:t xml:space="preserve"> sh</w:t>
      </w:r>
      <w:r w:rsidR="002D0020">
        <w:t>ë</w:t>
      </w:r>
      <w:r>
        <w:t>rbimeve</w:t>
      </w:r>
      <w:r w:rsidRPr="0071590C">
        <w:t xml:space="preserve"> shëndetësore dhe të listës së barnave të rimbursueshme;</w:t>
      </w:r>
    </w:p>
    <w:p w:rsidR="008F15E3" w:rsidRDefault="008F15E3" w:rsidP="008F15E3">
      <w:pPr>
        <w:pBdr>
          <w:top w:val="single" w:sz="4" w:space="1" w:color="auto"/>
          <w:left w:val="single" w:sz="4" w:space="4" w:color="auto"/>
          <w:bottom w:val="single" w:sz="4" w:space="1" w:color="auto"/>
          <w:right w:val="single" w:sz="4" w:space="4" w:color="auto"/>
        </w:pBdr>
        <w:jc w:val="both"/>
        <w:rPr>
          <w:lang w:val="sq-AL"/>
        </w:rPr>
      </w:pPr>
      <w:r w:rsidRPr="0071590C">
        <w:t xml:space="preserve"> </w:t>
      </w:r>
      <w:r>
        <w:rPr>
          <w:lang w:val="sq-AL"/>
        </w:rPr>
        <w:t>Organizatë jofitimprurëse në cilësinë e propozuesit të ndryshimeve në l</w:t>
      </w:r>
      <w:r w:rsidRPr="0071590C">
        <w:rPr>
          <w:lang w:val="sq-AL"/>
        </w:rPr>
        <w:t>istë</w:t>
      </w:r>
      <w:r>
        <w:rPr>
          <w:lang w:val="sq-AL"/>
        </w:rPr>
        <w:t>n e</w:t>
      </w:r>
      <w:r w:rsidRPr="0071590C">
        <w:rPr>
          <w:lang w:val="sq-AL"/>
        </w:rPr>
        <w:t xml:space="preserve"> </w:t>
      </w:r>
      <w:r>
        <w:rPr>
          <w:lang w:val="sq-AL"/>
        </w:rPr>
        <w:t>p</w:t>
      </w:r>
      <w:r w:rsidRPr="0071590C">
        <w:rPr>
          <w:lang w:val="sq-AL"/>
        </w:rPr>
        <w:t xml:space="preserve">ajisjeve </w:t>
      </w:r>
      <w:r>
        <w:rPr>
          <w:lang w:val="sq-AL"/>
        </w:rPr>
        <w:t>m</w:t>
      </w:r>
      <w:r w:rsidRPr="0071590C">
        <w:rPr>
          <w:lang w:val="sq-AL"/>
        </w:rPr>
        <w:t>jekësore</w:t>
      </w:r>
      <w:r>
        <w:rPr>
          <w:lang w:val="sq-AL"/>
        </w:rPr>
        <w:t>;</w:t>
      </w:r>
    </w:p>
    <w:p w:rsidR="008F15E3" w:rsidRDefault="008F15E3" w:rsidP="008F15E3">
      <w:pPr>
        <w:pBdr>
          <w:top w:val="single" w:sz="4" w:space="1" w:color="auto"/>
          <w:left w:val="single" w:sz="4" w:space="4" w:color="auto"/>
          <w:bottom w:val="single" w:sz="4" w:space="1" w:color="auto"/>
          <w:right w:val="single" w:sz="4" w:space="4" w:color="auto"/>
        </w:pBdr>
        <w:jc w:val="both"/>
      </w:pPr>
      <w:r w:rsidRPr="0071590C">
        <w:t xml:space="preserve"> </w:t>
      </w:r>
      <w:r>
        <w:rPr>
          <w:lang w:val="sq-AL"/>
        </w:rPr>
        <w:t>Organizatë jofitimprurëse</w:t>
      </w:r>
      <w:r w:rsidRPr="007110DD">
        <w:rPr>
          <w:lang w:val="sq-AL"/>
        </w:rPr>
        <w:t xml:space="preserve"> </w:t>
      </w:r>
      <w:r>
        <w:rPr>
          <w:lang w:val="sq-AL"/>
        </w:rPr>
        <w:t>në cilësinë e propozuesit të ndryshimeve për</w:t>
      </w:r>
      <w:r w:rsidRPr="0071590C">
        <w:t xml:space="preserve"> hartimin e paketave </w:t>
      </w:r>
      <w:r>
        <w:t>t</w:t>
      </w:r>
      <w:r w:rsidR="002D0020">
        <w:t>ë</w:t>
      </w:r>
      <w:r>
        <w:t xml:space="preserve"> sh</w:t>
      </w:r>
      <w:r w:rsidR="002D0020">
        <w:t>ë</w:t>
      </w:r>
      <w:r>
        <w:t>rbimeve</w:t>
      </w:r>
      <w:r w:rsidRPr="0071590C">
        <w:t xml:space="preserve"> shëndetësore dhe të listës së barnave të rimbursueshme</w:t>
      </w:r>
      <w:r>
        <w:t>;</w:t>
      </w:r>
    </w:p>
    <w:p w:rsidR="008F15E3" w:rsidRDefault="008F15E3" w:rsidP="008F15E3">
      <w:pPr>
        <w:pBdr>
          <w:top w:val="single" w:sz="4" w:space="1" w:color="auto"/>
          <w:left w:val="single" w:sz="4" w:space="4" w:color="auto"/>
          <w:bottom w:val="single" w:sz="4" w:space="1" w:color="auto"/>
          <w:right w:val="single" w:sz="4" w:space="4" w:color="auto"/>
        </w:pBdr>
        <w:jc w:val="both"/>
      </w:pPr>
      <w:r w:rsidRPr="0071590C">
        <w:t></w:t>
      </w:r>
      <w:r w:rsidR="00CF474E">
        <w:t xml:space="preserve"> </w:t>
      </w:r>
      <w:r>
        <w:t>Të tjerë________________________________________________________________.</w:t>
      </w:r>
    </w:p>
    <w:p w:rsidR="008F15E3" w:rsidRDefault="008F15E3" w:rsidP="008F15E3">
      <w:pPr>
        <w:jc w:val="both"/>
      </w:pPr>
    </w:p>
    <w:p w:rsidR="008F15E3" w:rsidRPr="00CF474E" w:rsidRDefault="008F15E3" w:rsidP="008F15E3">
      <w:pPr>
        <w:jc w:val="both"/>
        <w:rPr>
          <w:i/>
          <w:sz w:val="20"/>
          <w:szCs w:val="20"/>
        </w:rPr>
      </w:pPr>
      <w:r>
        <w:t>Sot më</w:t>
      </w:r>
      <w:r w:rsidRPr="0071590C">
        <w:t xml:space="preserve"> datë ___/___/_______ nën përgjegjësinë time të plot</w:t>
      </w:r>
      <w:r>
        <w:t>ë</w:t>
      </w:r>
      <w:r w:rsidRPr="0071590C">
        <w:t xml:space="preserve">, deklaroj se, </w:t>
      </w:r>
      <w:r w:rsidRPr="0071590C">
        <w:rPr>
          <w:b/>
          <w:u w:val="single"/>
        </w:rPr>
        <w:t>nuk jam</w:t>
      </w:r>
      <w:r w:rsidR="00D205C6">
        <w:rPr>
          <w:b/>
          <w:u w:val="single"/>
        </w:rPr>
        <w:t xml:space="preserve"> </w:t>
      </w:r>
      <w:r w:rsidRPr="0071590C">
        <w:rPr>
          <w:b/>
          <w:u w:val="single"/>
        </w:rPr>
        <w:t>/ jam</w:t>
      </w:r>
      <w:r w:rsidR="00D205C6">
        <w:rPr>
          <w:b/>
          <w:u w:val="single"/>
        </w:rPr>
        <w:t xml:space="preserve"> </w:t>
      </w:r>
      <w:r>
        <w:rPr>
          <w:b/>
          <w:u w:val="single"/>
        </w:rPr>
        <w:t>/</w:t>
      </w:r>
      <w:r w:rsidRPr="00665511">
        <w:rPr>
          <w:b/>
          <w:u w:val="single"/>
        </w:rPr>
        <w:t>duket se jam</w:t>
      </w:r>
      <w:r>
        <w:t xml:space="preserve"> </w:t>
      </w:r>
      <w:r w:rsidRPr="0071590C">
        <w:t>në</w:t>
      </w:r>
      <w:r>
        <w:t xml:space="preserve"> </w:t>
      </w:r>
      <w:r w:rsidRPr="0071590C">
        <w:t>kushtet e konfliktit të interesit që parashikon ligji nr. 9367, datë 07.04.2005 “Për parandalimin e konfliktit të interesave në ushtrimin e funksioneve publike”, i ndryshuar, nenit 30 të ligjit nr. 44/2015, “Kodi i Procedurave Administrative t</w:t>
      </w:r>
      <w:r>
        <w:t>ë</w:t>
      </w:r>
      <w:r w:rsidRPr="0071590C">
        <w:t xml:space="preserve"> Republik</w:t>
      </w:r>
      <w:r>
        <w:t>ë</w:t>
      </w:r>
      <w:r w:rsidRPr="0071590C">
        <w:t>s s</w:t>
      </w:r>
      <w:r>
        <w:t>ë</w:t>
      </w:r>
      <w:r w:rsidRPr="0071590C">
        <w:t xml:space="preserve"> Shqip</w:t>
      </w:r>
      <w:r>
        <w:t>ë</w:t>
      </w:r>
      <w:r w:rsidRPr="0071590C">
        <w:t>ris</w:t>
      </w:r>
      <w:r>
        <w:t>ë”, i cili parashikon pengesat ligjore n</w:t>
      </w:r>
      <w:r w:rsidR="002D0020">
        <w:t>ë</w:t>
      </w:r>
      <w:r>
        <w:t xml:space="preserve"> propozimet p</w:t>
      </w:r>
      <w:r w:rsidR="002D0020">
        <w:t>ë</w:t>
      </w:r>
      <w:r>
        <w:t xml:space="preserve">r vendimmarrje: </w:t>
      </w:r>
      <w:r w:rsidRPr="00CF474E">
        <w:rPr>
          <w:sz w:val="20"/>
          <w:szCs w:val="20"/>
        </w:rPr>
        <w:t>“</w:t>
      </w:r>
      <w:r w:rsidRPr="00CF474E">
        <w:rPr>
          <w:i/>
          <w:sz w:val="20"/>
          <w:szCs w:val="20"/>
        </w:rPr>
        <w:t>Nëpunësi publik ose anëtari i organit kolegjial nuk përfshihet në një procedurë administrative vendimmarrës, në rastet kur:</w:t>
      </w:r>
    </w:p>
    <w:p w:rsidR="008F15E3" w:rsidRPr="00CF474E" w:rsidRDefault="008F15E3" w:rsidP="008F15E3">
      <w:pPr>
        <w:pStyle w:val="NoSpacing"/>
        <w:jc w:val="both"/>
        <w:rPr>
          <w:i/>
          <w:sz w:val="20"/>
          <w:szCs w:val="20"/>
        </w:rPr>
      </w:pPr>
      <w:r w:rsidRPr="00CF474E">
        <w:rPr>
          <w:i/>
          <w:sz w:val="20"/>
          <w:szCs w:val="20"/>
        </w:rPr>
        <w:t>a) ka një interes personal të drejtpërdrejtë ose jo të drejtpërdrejtë në vendimmarrjen në shqyrtim;</w:t>
      </w:r>
    </w:p>
    <w:p w:rsidR="008F15E3" w:rsidRPr="00CF474E" w:rsidRDefault="008F15E3" w:rsidP="008F15E3">
      <w:pPr>
        <w:pStyle w:val="NoSpacing"/>
        <w:jc w:val="both"/>
        <w:rPr>
          <w:i/>
          <w:sz w:val="20"/>
          <w:szCs w:val="20"/>
        </w:rPr>
      </w:pPr>
      <w:r w:rsidRPr="00CF474E">
        <w:rPr>
          <w:i/>
          <w:sz w:val="20"/>
          <w:szCs w:val="20"/>
        </w:rPr>
        <w:t>b) bashkëshorti, bashkëjetuesi ose të afërmit e tij deri në shkallë të dytë kanë një interes të drejtpërdrejtë ose jo të drejtpërdrejtë në vendimmarrjen në shqyrtim;</w:t>
      </w:r>
    </w:p>
    <w:p w:rsidR="008F15E3" w:rsidRPr="00CF474E" w:rsidRDefault="008F15E3" w:rsidP="008F15E3">
      <w:pPr>
        <w:pStyle w:val="NoSpacing"/>
        <w:jc w:val="both"/>
        <w:rPr>
          <w:i/>
          <w:sz w:val="20"/>
          <w:szCs w:val="20"/>
        </w:rPr>
      </w:pPr>
      <w:r w:rsidRPr="00CF474E">
        <w:rPr>
          <w:i/>
          <w:sz w:val="20"/>
          <w:szCs w:val="20"/>
        </w:rPr>
        <w:lastRenderedPageBreak/>
        <w:t>c) nëpunësi publik, ose anëtari i organit kolegjial ose edhe personat e parashikuar në shkronjën “b”, të këtij neni, kanë një interes të drejtpërdrejtë ose jo të drejtpërdrejtë në një çështje objektivisht të njëjtë dhe me të njëjtat rrethana ligjore me çështjen në shqyrtim;</w:t>
      </w:r>
    </w:p>
    <w:p w:rsidR="008F15E3" w:rsidRPr="00CF474E" w:rsidRDefault="008F15E3" w:rsidP="008F15E3">
      <w:pPr>
        <w:pStyle w:val="NoSpacing"/>
        <w:jc w:val="both"/>
        <w:rPr>
          <w:i/>
          <w:sz w:val="20"/>
          <w:szCs w:val="20"/>
        </w:rPr>
      </w:pPr>
      <w:r w:rsidRPr="00CF474E">
        <w:rPr>
          <w:i/>
          <w:sz w:val="20"/>
          <w:szCs w:val="20"/>
        </w:rPr>
        <w:t>ç) nëpunësi publik ose anëtari i organit kolegjial ka marrë pjesë si ekspert, këshilltar, përfaqësues ose avokat privat në çështjen në shqyrtim;</w:t>
      </w:r>
    </w:p>
    <w:p w:rsidR="008F15E3" w:rsidRPr="00CF474E" w:rsidRDefault="008F15E3" w:rsidP="008F15E3">
      <w:pPr>
        <w:pStyle w:val="NoSpacing"/>
        <w:jc w:val="both"/>
        <w:rPr>
          <w:i/>
          <w:sz w:val="20"/>
          <w:szCs w:val="20"/>
        </w:rPr>
      </w:pPr>
      <w:r w:rsidRPr="00CF474E">
        <w:rPr>
          <w:i/>
          <w:sz w:val="20"/>
          <w:szCs w:val="20"/>
        </w:rPr>
        <w:t>d) personat e përmendur në shkronjën “b”, të këtij neni, kanë marrë pjesë si ekspertë përfaqësues, këshilltarë apo avokatë në çështjen në shqyrtim;</w:t>
      </w:r>
    </w:p>
    <w:p w:rsidR="008F15E3" w:rsidRPr="00CF474E" w:rsidRDefault="008F15E3" w:rsidP="008F15E3">
      <w:pPr>
        <w:pStyle w:val="NoSpacing"/>
        <w:jc w:val="both"/>
        <w:rPr>
          <w:i/>
          <w:sz w:val="20"/>
          <w:szCs w:val="20"/>
        </w:rPr>
      </w:pPr>
      <w:r w:rsidRPr="00CF474E">
        <w:rPr>
          <w:i/>
          <w:sz w:val="20"/>
          <w:szCs w:val="20"/>
        </w:rPr>
        <w:t>dh) ndaj nëpunësit publik ose personave të parashikuar në shkronjën “b”, të këtij neni, ka nisur një proces gjyqësor nga palët në procedurën administrative në shqyrtim;</w:t>
      </w:r>
    </w:p>
    <w:p w:rsidR="008F15E3" w:rsidRPr="00CF474E" w:rsidRDefault="008F15E3" w:rsidP="008F15E3">
      <w:pPr>
        <w:pStyle w:val="NoSpacing"/>
        <w:jc w:val="both"/>
        <w:rPr>
          <w:i/>
          <w:sz w:val="20"/>
          <w:szCs w:val="20"/>
        </w:rPr>
      </w:pPr>
      <w:r w:rsidRPr="00CF474E">
        <w:rPr>
          <w:i/>
          <w:sz w:val="20"/>
          <w:szCs w:val="20"/>
        </w:rPr>
        <w:t>e) çështja në shqyrtim është një ankim kundër një vendimi të marrë nga nëpunësi publik ose nga personat e parashikuar në shkronjën “b” të këtij neni;</w:t>
      </w:r>
    </w:p>
    <w:p w:rsidR="008F15E3" w:rsidRPr="00CF474E" w:rsidRDefault="008F15E3" w:rsidP="008F15E3">
      <w:pPr>
        <w:pStyle w:val="NoSpacing"/>
        <w:jc w:val="both"/>
        <w:rPr>
          <w:i/>
          <w:sz w:val="20"/>
          <w:szCs w:val="20"/>
        </w:rPr>
      </w:pPr>
      <w:r w:rsidRPr="00CF474E">
        <w:rPr>
          <w:i/>
          <w:sz w:val="20"/>
          <w:szCs w:val="20"/>
        </w:rPr>
        <w:t>ë) nëpunësi publik ose anëtari i organit kolegjial ose personat e përmendur në shkronjën “b”, të  këtij neni, janë debitorë ose kreditorë të palëve të interesuara në procedurën administrative në shqyrtim;</w:t>
      </w:r>
    </w:p>
    <w:p w:rsidR="008F15E3" w:rsidRPr="00CF474E" w:rsidRDefault="008F15E3" w:rsidP="008F15E3">
      <w:pPr>
        <w:pStyle w:val="NoSpacing"/>
        <w:jc w:val="both"/>
        <w:rPr>
          <w:i/>
          <w:sz w:val="20"/>
          <w:szCs w:val="20"/>
        </w:rPr>
      </w:pPr>
      <w:r w:rsidRPr="00CF474E">
        <w:rPr>
          <w:i/>
          <w:sz w:val="20"/>
          <w:szCs w:val="20"/>
        </w:rPr>
        <w:t>f) nëpunësi publik ose anëtari i organit kolegjial ose personat e përmendur në shkronjën “b”, të këtij neni, kanë marrë dhurata nga palët përpara ose pas fillimit të procedurës administrative shqyrtim;</w:t>
      </w:r>
    </w:p>
    <w:p w:rsidR="008F15E3" w:rsidRPr="00CF474E" w:rsidRDefault="008F15E3" w:rsidP="008F15E3">
      <w:pPr>
        <w:pStyle w:val="NoSpacing"/>
        <w:jc w:val="both"/>
        <w:rPr>
          <w:i/>
          <w:sz w:val="20"/>
          <w:szCs w:val="20"/>
        </w:rPr>
      </w:pPr>
      <w:r w:rsidRPr="00CF474E">
        <w:rPr>
          <w:i/>
          <w:sz w:val="20"/>
          <w:szCs w:val="20"/>
        </w:rPr>
        <w:t>g) nëpunësi publik ose anëtari i organit kolegjial ose personat e përmendur në shkronjën “b”, të këtij,</w:t>
      </w:r>
    </w:p>
    <w:p w:rsidR="008F15E3" w:rsidRPr="00CF474E" w:rsidRDefault="008F15E3" w:rsidP="008F15E3">
      <w:pPr>
        <w:pStyle w:val="NoSpacing"/>
        <w:jc w:val="both"/>
        <w:rPr>
          <w:i/>
          <w:sz w:val="20"/>
          <w:szCs w:val="20"/>
        </w:rPr>
      </w:pPr>
      <w:r w:rsidRPr="00CF474E">
        <w:rPr>
          <w:i/>
          <w:sz w:val="20"/>
          <w:szCs w:val="20"/>
        </w:rPr>
        <w:t>neni kanë marrëdhënie të tilla, të cilat vlerësohen sipas rrethanave konkrete se do të përbënin arsye</w:t>
      </w:r>
    </w:p>
    <w:p w:rsidR="008F15E3" w:rsidRPr="00CF474E" w:rsidRDefault="008F15E3" w:rsidP="008F15E3">
      <w:pPr>
        <w:pStyle w:val="NoSpacing"/>
        <w:jc w:val="both"/>
        <w:rPr>
          <w:i/>
          <w:sz w:val="20"/>
          <w:szCs w:val="20"/>
        </w:rPr>
      </w:pPr>
      <w:r w:rsidRPr="00CF474E">
        <w:rPr>
          <w:i/>
          <w:sz w:val="20"/>
          <w:szCs w:val="20"/>
        </w:rPr>
        <w:t>serioze për njëanshmëri me palët në procedurën administrative në shqyrtim;</w:t>
      </w:r>
    </w:p>
    <w:p w:rsidR="008F15E3" w:rsidRPr="00CF474E" w:rsidRDefault="008F15E3" w:rsidP="008F15E3">
      <w:pPr>
        <w:pStyle w:val="NoSpacing"/>
        <w:jc w:val="both"/>
        <w:rPr>
          <w:i/>
          <w:sz w:val="20"/>
          <w:szCs w:val="20"/>
        </w:rPr>
      </w:pPr>
      <w:r w:rsidRPr="00CF474E">
        <w:rPr>
          <w:i/>
          <w:sz w:val="20"/>
          <w:szCs w:val="20"/>
        </w:rPr>
        <w:t>gj) nëpunësi publik ose anëtari i organit kolegjial ose personat e përmendur në shkronjën “b”, të këtij neni, janë përfshirë në çdo lloj mënyre në:</w:t>
      </w:r>
    </w:p>
    <w:p w:rsidR="008F15E3" w:rsidRPr="00CF474E" w:rsidRDefault="008F15E3" w:rsidP="008F15E3">
      <w:pPr>
        <w:pStyle w:val="NoSpacing"/>
        <w:jc w:val="both"/>
        <w:rPr>
          <w:i/>
          <w:sz w:val="20"/>
          <w:szCs w:val="20"/>
        </w:rPr>
      </w:pPr>
      <w:r w:rsidRPr="00CF474E">
        <w:rPr>
          <w:i/>
          <w:sz w:val="20"/>
          <w:szCs w:val="20"/>
        </w:rPr>
        <w:t>i) negocime të mundshme për punësim në të ardhmen nga ana e nëpunësit apo personave të përmendur në shkronjën “b”, të këtij neni, gjatë ushtrimit të funksionit apo negocime për çdo lloj forme tjetër marrëdhëniesh me interes privat, pas lënies së detyrës, të kryera nga ai gjatë ushtrimit të detyrës;</w:t>
      </w:r>
    </w:p>
    <w:p w:rsidR="008F15E3" w:rsidRPr="00CF474E" w:rsidRDefault="008F15E3" w:rsidP="008F15E3">
      <w:pPr>
        <w:pStyle w:val="NoSpacing"/>
        <w:jc w:val="both"/>
        <w:rPr>
          <w:i/>
          <w:sz w:val="20"/>
          <w:szCs w:val="20"/>
        </w:rPr>
      </w:pPr>
      <w:r w:rsidRPr="00CF474E">
        <w:rPr>
          <w:i/>
          <w:sz w:val="20"/>
          <w:szCs w:val="20"/>
        </w:rPr>
        <w:t>ii) angazhime në veprimtari private me qëllim fitimi ose çdo lloj veprimtarie që krijon të ardhura, si dhe angazhime në organizata fitimprurëse dhe jofitimprurëse, sindikata ose organizata profesionale, politike, shtetërore dhe çdo organizatë tjetër;</w:t>
      </w:r>
    </w:p>
    <w:p w:rsidR="008F15E3" w:rsidRPr="00CF474E" w:rsidRDefault="008F15E3" w:rsidP="008F15E3">
      <w:pPr>
        <w:pStyle w:val="NoSpacing"/>
        <w:jc w:val="both"/>
        <w:rPr>
          <w:i/>
          <w:sz w:val="20"/>
          <w:szCs w:val="20"/>
        </w:rPr>
      </w:pPr>
      <w:r w:rsidRPr="00CF474E">
        <w:rPr>
          <w:i/>
          <w:sz w:val="20"/>
          <w:szCs w:val="20"/>
        </w:rPr>
        <w:t>h) në çdo rast kur parashikohet nga legjislacioni në fuqi.</w:t>
      </w:r>
    </w:p>
    <w:p w:rsidR="008F15E3" w:rsidRPr="00CF474E" w:rsidRDefault="008F15E3" w:rsidP="008F15E3">
      <w:pPr>
        <w:jc w:val="both"/>
        <w:rPr>
          <w:i/>
          <w:sz w:val="20"/>
          <w:szCs w:val="20"/>
        </w:rPr>
      </w:pPr>
    </w:p>
    <w:p w:rsidR="008F15E3" w:rsidRPr="001B56F0" w:rsidRDefault="008F15E3" w:rsidP="008F15E3">
      <w:pPr>
        <w:jc w:val="both"/>
      </w:pPr>
      <w:r w:rsidRPr="001B56F0">
        <w:t>Nëse ndodheni në kushtet e konfliktit të interesit, jeni të lutur të përshkruani shkurtimisht rrethanat në paragrafin e mëposhtëm.</w:t>
      </w:r>
    </w:p>
    <w:p w:rsidR="008F15E3" w:rsidRPr="0071590C" w:rsidRDefault="008F15E3" w:rsidP="008F15E3">
      <w:pPr>
        <w:jc w:val="both"/>
      </w:pPr>
      <w:r>
        <w:t>________________________________________________________________________________________________________________________________________________________________________________________________________________________________________________ .</w:t>
      </w:r>
    </w:p>
    <w:p w:rsidR="008F15E3" w:rsidRDefault="008F15E3" w:rsidP="008F15E3">
      <w:pPr>
        <w:jc w:val="both"/>
      </w:pPr>
      <w:r w:rsidRPr="0071590C">
        <w:t>Kjo deklaratë është hartuar me të dhënat në ditën e deklarimit.</w:t>
      </w:r>
    </w:p>
    <w:p w:rsidR="008F15E3" w:rsidRPr="0071590C" w:rsidRDefault="008F15E3" w:rsidP="008F15E3">
      <w:pPr>
        <w:jc w:val="both"/>
      </w:pPr>
    </w:p>
    <w:p w:rsidR="008F15E3" w:rsidRPr="001F2513" w:rsidRDefault="008F15E3" w:rsidP="008F15E3">
      <w:pPr>
        <w:pBdr>
          <w:top w:val="single" w:sz="4" w:space="1" w:color="auto"/>
          <w:left w:val="single" w:sz="4" w:space="4" w:color="auto"/>
          <w:bottom w:val="single" w:sz="4" w:space="1" w:color="auto"/>
          <w:right w:val="single" w:sz="4" w:space="4" w:color="auto"/>
        </w:pBdr>
      </w:pPr>
      <w:r>
        <w:t xml:space="preserve">                                                                                       </w:t>
      </w:r>
      <w:r w:rsidRPr="001F2513">
        <w:t>Datë __/___/_________</w:t>
      </w:r>
    </w:p>
    <w:p w:rsidR="008F15E3" w:rsidRPr="001F2513" w:rsidRDefault="008F15E3" w:rsidP="008F15E3">
      <w:pPr>
        <w:pBdr>
          <w:top w:val="single" w:sz="4" w:space="1" w:color="auto"/>
          <w:left w:val="single" w:sz="4" w:space="4" w:color="auto"/>
          <w:bottom w:val="single" w:sz="4" w:space="1" w:color="auto"/>
          <w:right w:val="single" w:sz="4" w:space="4" w:color="auto"/>
        </w:pBdr>
        <w:jc w:val="center"/>
      </w:pPr>
      <w:r>
        <w:t xml:space="preserve">                                                                                      </w:t>
      </w:r>
      <w:r w:rsidRPr="001F2513">
        <w:t>Nënshkruesi__________________________</w:t>
      </w:r>
    </w:p>
    <w:p w:rsidR="008F15E3" w:rsidRPr="00083B0C" w:rsidRDefault="008F15E3" w:rsidP="00CF474E">
      <w:pPr>
        <w:pBdr>
          <w:top w:val="single" w:sz="4" w:space="1" w:color="auto"/>
          <w:left w:val="single" w:sz="4" w:space="4" w:color="auto"/>
          <w:bottom w:val="single" w:sz="4" w:space="1" w:color="auto"/>
          <w:right w:val="single" w:sz="4" w:space="4" w:color="auto"/>
        </w:pBdr>
      </w:pPr>
    </w:p>
    <w:p w:rsidR="008F15E3" w:rsidRDefault="008F15E3" w:rsidP="008F15E3"/>
    <w:p w:rsidR="008F15E3" w:rsidRPr="00EA3DD7" w:rsidRDefault="008F15E3" w:rsidP="008F15E3">
      <w:pPr>
        <w:jc w:val="both"/>
        <w:rPr>
          <w:b/>
          <w:i/>
          <w:sz w:val="20"/>
          <w:szCs w:val="20"/>
        </w:rPr>
      </w:pPr>
      <w:r w:rsidRPr="00EA3DD7">
        <w:rPr>
          <w:b/>
          <w:i/>
          <w:sz w:val="20"/>
          <w:szCs w:val="20"/>
        </w:rPr>
        <w:t xml:space="preserve">Shënim: </w:t>
      </w:r>
    </w:p>
    <w:p w:rsidR="008F15E3" w:rsidRPr="00EA3DD7" w:rsidRDefault="008F15E3" w:rsidP="008F15E3">
      <w:pPr>
        <w:jc w:val="both"/>
        <w:rPr>
          <w:sz w:val="20"/>
          <w:szCs w:val="20"/>
        </w:rPr>
      </w:pPr>
      <w:r w:rsidRPr="00EA3DD7">
        <w:rPr>
          <w:sz w:val="20"/>
          <w:szCs w:val="20"/>
        </w:rPr>
        <w:t xml:space="preserve">            Të gjithë subjektet e sipërpërmendur duhet të deklarojnë cdo rrethanë e cila mund të përbëjë konflikt interesi të mundshëm (që do të thotë cdo lloj interesi që mund të cënojë ose mund të duket se ndikon në objektivitetin dhe pavarësinë e tyre). Ndaj, ju duhet të deklaroni në këtë formular të Deklaratës së Interesit cdo lloj interesi financiar, profesional ose cdo lloj interesi tjetër të rëndësishëm, i cili ka lidhje me këtë cështje pune në të cilën ju është kërkuar të merrni pjesë ose të jepni kontributin tuaj si dhe cdo lloj interesi që mund të ndikohet nga përfundimet e këtij takimi ose pune. Ju duhet gjithashtu të deklaroni, nëse jeni të vetëdijshëm për to, interes</w:t>
      </w:r>
      <w:r>
        <w:rPr>
          <w:sz w:val="20"/>
          <w:szCs w:val="20"/>
        </w:rPr>
        <w:t>a</w:t>
      </w:r>
      <w:r w:rsidRPr="00EA3DD7">
        <w:rPr>
          <w:sz w:val="20"/>
          <w:szCs w:val="20"/>
        </w:rPr>
        <w:t>t përkatëse lidhur me anëtarët e ngushtë të familjes suaj, interes</w:t>
      </w:r>
      <w:r>
        <w:rPr>
          <w:sz w:val="20"/>
          <w:szCs w:val="20"/>
        </w:rPr>
        <w:t>a</w:t>
      </w:r>
      <w:r w:rsidRPr="00EA3DD7">
        <w:rPr>
          <w:sz w:val="20"/>
          <w:szCs w:val="20"/>
        </w:rPr>
        <w:t>t përkatëse të palëve të tjera me të cilët keni interesa thelbësore të përbashkëta dhe të cilat mund të duken si të kenë një ndikim të fortë në gjykimin tuaj (si p.sh punëdhënësi, bashkëpunëtorë të afërt profesional, njësi administrative ose depart</w:t>
      </w:r>
      <w:r>
        <w:rPr>
          <w:sz w:val="20"/>
          <w:szCs w:val="20"/>
        </w:rPr>
        <w:t>a</w:t>
      </w:r>
      <w:r w:rsidRPr="00EA3DD7">
        <w:rPr>
          <w:sz w:val="20"/>
          <w:szCs w:val="20"/>
        </w:rPr>
        <w:t>ment).</w:t>
      </w:r>
    </w:p>
    <w:p w:rsidR="00F04B32" w:rsidRPr="00CF474E" w:rsidRDefault="008F15E3" w:rsidP="00CF474E">
      <w:pPr>
        <w:jc w:val="both"/>
        <w:rPr>
          <w:sz w:val="20"/>
          <w:szCs w:val="20"/>
        </w:rPr>
      </w:pPr>
      <w:r w:rsidRPr="00EA3DD7">
        <w:rPr>
          <w:sz w:val="20"/>
          <w:szCs w:val="20"/>
        </w:rPr>
        <w:t>Jeni të lutur të plotësoni këtë formular</w:t>
      </w:r>
      <w:r>
        <w:rPr>
          <w:sz w:val="20"/>
          <w:szCs w:val="20"/>
        </w:rPr>
        <w:t>, pjesë përbërëse e propozimit, si</w:t>
      </w:r>
      <w:r w:rsidRPr="00EA3DD7">
        <w:rPr>
          <w:sz w:val="20"/>
          <w:szCs w:val="20"/>
        </w:rPr>
        <w:t xml:space="preserve"> dhe ta dorëzoni pranë </w:t>
      </w:r>
      <w:r>
        <w:rPr>
          <w:sz w:val="20"/>
          <w:szCs w:val="20"/>
        </w:rPr>
        <w:t>FSDKSH-së</w:t>
      </w:r>
      <w:r w:rsidRPr="00EA3DD7">
        <w:rPr>
          <w:sz w:val="20"/>
          <w:szCs w:val="20"/>
        </w:rPr>
        <w:t xml:space="preserve"> ditën e </w:t>
      </w:r>
      <w:r>
        <w:rPr>
          <w:sz w:val="20"/>
          <w:szCs w:val="20"/>
        </w:rPr>
        <w:t>dorëzimit të propozimit tuaj</w:t>
      </w:r>
      <w:r w:rsidRPr="00EA3DD7">
        <w:rPr>
          <w:sz w:val="20"/>
          <w:szCs w:val="20"/>
        </w:rPr>
        <w:t>. Gjithashtu, ju duhet të informoni nëse përgjatë takimit ose punës lind gjendja e konfliktit të interes</w:t>
      </w:r>
      <w:r>
        <w:rPr>
          <w:sz w:val="20"/>
          <w:szCs w:val="20"/>
        </w:rPr>
        <w:t>i</w:t>
      </w:r>
      <w:r w:rsidRPr="00EA3DD7">
        <w:rPr>
          <w:sz w:val="20"/>
          <w:szCs w:val="20"/>
        </w:rPr>
        <w:t xml:space="preserve">t. Të gjithë </w:t>
      </w:r>
      <w:r>
        <w:rPr>
          <w:sz w:val="20"/>
          <w:szCs w:val="20"/>
        </w:rPr>
        <w:t>subjektet</w:t>
      </w:r>
      <w:r w:rsidRPr="00EA3DD7">
        <w:rPr>
          <w:sz w:val="20"/>
          <w:szCs w:val="20"/>
        </w:rPr>
        <w:t xml:space="preserve"> e sipërpërmendur duhet të plotësojnë këtë formular. Ju lutem vini re se mosplotësimi dhe deklarimi i paplotë i të gjitha informacioneve përkatëse në këtë formular, mund t’ju nga</w:t>
      </w:r>
      <w:r>
        <w:rPr>
          <w:sz w:val="20"/>
          <w:szCs w:val="20"/>
        </w:rPr>
        <w:t xml:space="preserve">rkojë, në varësi të rrethanave, </w:t>
      </w:r>
      <w:r w:rsidRPr="00EA3DD7">
        <w:rPr>
          <w:sz w:val="20"/>
          <w:szCs w:val="20"/>
        </w:rPr>
        <w:t>me përgjegjësi ligjore.</w:t>
      </w:r>
    </w:p>
    <w:p w:rsidR="00393874" w:rsidRDefault="00393874" w:rsidP="00393874">
      <w:pPr>
        <w:spacing w:line="360" w:lineRule="auto"/>
        <w:jc w:val="both"/>
        <w:rPr>
          <w:i/>
        </w:rPr>
      </w:pPr>
    </w:p>
    <w:p w:rsidR="00393874" w:rsidRPr="00D75A80" w:rsidRDefault="00D16253" w:rsidP="00393874">
      <w:pPr>
        <w:spacing w:line="360" w:lineRule="auto"/>
        <w:jc w:val="both"/>
        <w:rPr>
          <w:i/>
        </w:rPr>
      </w:pPr>
      <w:r w:rsidRPr="00D75A80">
        <w:rPr>
          <w:i/>
        </w:rPr>
        <w:lastRenderedPageBreak/>
        <w:t xml:space="preserve">Shënim  </w:t>
      </w:r>
      <w:r w:rsidR="00393874" w:rsidRPr="00D75A80">
        <w:rPr>
          <w:i/>
        </w:rPr>
        <w:t xml:space="preserve">Të gjitha propozimet e dërguara nga: </w:t>
      </w:r>
    </w:p>
    <w:p w:rsidR="00393874" w:rsidRPr="00133FB3" w:rsidRDefault="00393874" w:rsidP="00393874">
      <w:pPr>
        <w:spacing w:line="360" w:lineRule="auto"/>
        <w:jc w:val="both"/>
        <w:rPr>
          <w:i/>
        </w:rPr>
      </w:pPr>
    </w:p>
    <w:p w:rsidR="00393874" w:rsidRPr="00133FB3" w:rsidRDefault="00393874" w:rsidP="00393874">
      <w:pPr>
        <w:pStyle w:val="ListParagraph"/>
        <w:numPr>
          <w:ilvl w:val="1"/>
          <w:numId w:val="2"/>
        </w:numPr>
        <w:spacing w:line="360" w:lineRule="auto"/>
        <w:jc w:val="both"/>
      </w:pPr>
      <w:r w:rsidRPr="00133FB3">
        <w:t xml:space="preserve">Shoqatat e mjekëve, </w:t>
      </w:r>
    </w:p>
    <w:p w:rsidR="00393874" w:rsidRDefault="00393874" w:rsidP="00393874">
      <w:pPr>
        <w:pStyle w:val="ListParagraph"/>
        <w:numPr>
          <w:ilvl w:val="1"/>
          <w:numId w:val="2"/>
        </w:numPr>
        <w:spacing w:line="360" w:lineRule="auto"/>
        <w:jc w:val="both"/>
      </w:pPr>
      <w:r w:rsidRPr="00133FB3">
        <w:t xml:space="preserve">Shoqatat e farmacistëve, </w:t>
      </w:r>
    </w:p>
    <w:p w:rsidR="00D75A80" w:rsidRPr="00133FB3" w:rsidRDefault="00D75A80" w:rsidP="00393874">
      <w:pPr>
        <w:pStyle w:val="ListParagraph"/>
        <w:numPr>
          <w:ilvl w:val="1"/>
          <w:numId w:val="2"/>
        </w:numPr>
        <w:spacing w:line="360" w:lineRule="auto"/>
        <w:jc w:val="both"/>
      </w:pPr>
      <w:r>
        <w:t>Shoqatat e pacientëve,</w:t>
      </w:r>
    </w:p>
    <w:p w:rsidR="00393874" w:rsidRDefault="00607F73" w:rsidP="00393874">
      <w:pPr>
        <w:pStyle w:val="ListParagraph"/>
        <w:numPr>
          <w:ilvl w:val="1"/>
          <w:numId w:val="2"/>
        </w:numPr>
        <w:spacing w:line="360" w:lineRule="auto"/>
        <w:jc w:val="both"/>
      </w:pPr>
      <w:r>
        <w:t>Firmat</w:t>
      </w:r>
      <w:r w:rsidR="00393874" w:rsidRPr="00133FB3">
        <w:t xml:space="preserve"> farmaceutike prodhuese, </w:t>
      </w:r>
    </w:p>
    <w:p w:rsidR="00393874" w:rsidRPr="00133FB3" w:rsidRDefault="00393874" w:rsidP="00393874">
      <w:pPr>
        <w:pStyle w:val="ListParagraph"/>
        <w:numPr>
          <w:ilvl w:val="1"/>
          <w:numId w:val="2"/>
        </w:numPr>
        <w:spacing w:line="360" w:lineRule="auto"/>
        <w:jc w:val="both"/>
      </w:pPr>
      <w:r w:rsidRPr="00133FB3">
        <w:t>Përfaqësitë</w:t>
      </w:r>
      <w:r w:rsidR="00D75A80">
        <w:t>/Importuesit/Shp</w:t>
      </w:r>
      <w:r w:rsidR="00D75A80">
        <w:rPr>
          <w:lang w:val="sq-AL"/>
        </w:rPr>
        <w:t>ërndarësit</w:t>
      </w:r>
      <w:r w:rsidRPr="00133FB3">
        <w:t xml:space="preserve"> e firmave prodhuese, </w:t>
      </w:r>
    </w:p>
    <w:p w:rsidR="00393874" w:rsidRPr="00133FB3" w:rsidRDefault="00393874" w:rsidP="00393874">
      <w:pPr>
        <w:pStyle w:val="ListParagraph"/>
        <w:numPr>
          <w:ilvl w:val="1"/>
          <w:numId w:val="2"/>
        </w:numPr>
        <w:spacing w:line="360" w:lineRule="auto"/>
        <w:jc w:val="both"/>
      </w:pPr>
      <w:r w:rsidRPr="00133FB3">
        <w:t>Mbajtës</w:t>
      </w:r>
      <w:r w:rsidR="00607F73">
        <w:t>it e</w:t>
      </w:r>
      <w:r w:rsidRPr="00133FB3">
        <w:t xml:space="preserve"> Autorizimit për Tregtim, </w:t>
      </w:r>
    </w:p>
    <w:p w:rsidR="00393874" w:rsidRPr="00133FB3" w:rsidRDefault="00393874" w:rsidP="00393874">
      <w:pPr>
        <w:pStyle w:val="ListParagraph"/>
        <w:numPr>
          <w:ilvl w:val="1"/>
          <w:numId w:val="2"/>
        </w:numPr>
        <w:spacing w:line="360" w:lineRule="auto"/>
        <w:jc w:val="both"/>
      </w:pPr>
      <w:r w:rsidRPr="00133FB3">
        <w:t xml:space="preserve">Shërbimi shëndetësor parësor, </w:t>
      </w:r>
    </w:p>
    <w:p w:rsidR="00393874" w:rsidRPr="00133FB3" w:rsidRDefault="00393874" w:rsidP="00393874">
      <w:pPr>
        <w:pStyle w:val="ListParagraph"/>
        <w:numPr>
          <w:ilvl w:val="1"/>
          <w:numId w:val="2"/>
        </w:numPr>
        <w:spacing w:line="360" w:lineRule="auto"/>
        <w:jc w:val="both"/>
      </w:pPr>
      <w:r w:rsidRPr="00133FB3">
        <w:t xml:space="preserve">Klinikat </w:t>
      </w:r>
      <w:r w:rsidR="00607F73">
        <w:t>Universitare.</w:t>
      </w:r>
    </w:p>
    <w:p w:rsidR="00393874" w:rsidRPr="00133FB3" w:rsidRDefault="00393874" w:rsidP="00393874">
      <w:pPr>
        <w:spacing w:line="360" w:lineRule="auto"/>
        <w:jc w:val="both"/>
      </w:pPr>
    </w:p>
    <w:p w:rsidR="00393874" w:rsidRPr="009312D3" w:rsidRDefault="00393874" w:rsidP="00393874">
      <w:pPr>
        <w:spacing w:line="360" w:lineRule="auto"/>
        <w:jc w:val="both"/>
        <w:rPr>
          <w:i/>
        </w:rPr>
      </w:pPr>
      <w:r w:rsidRPr="009312D3">
        <w:rPr>
          <w:i/>
        </w:rPr>
        <w:t>Duhet të jenë sipas formatit të mësipërm, të nënshkruara nga autori/ët, të mbyllura në zarf dhe në adresën postare të cituar në njoftim.</w:t>
      </w:r>
    </w:p>
    <w:p w:rsidR="00393874" w:rsidRPr="009312D3" w:rsidRDefault="00393874" w:rsidP="00393874">
      <w:pPr>
        <w:spacing w:line="360" w:lineRule="auto"/>
        <w:jc w:val="both"/>
        <w:rPr>
          <w:i/>
        </w:rPr>
      </w:pPr>
    </w:p>
    <w:p w:rsidR="00393874" w:rsidRPr="009312D3" w:rsidRDefault="00D75A80" w:rsidP="00393874">
      <w:pPr>
        <w:spacing w:line="360" w:lineRule="auto"/>
        <w:jc w:val="both"/>
        <w:rPr>
          <w:i/>
        </w:rPr>
      </w:pPr>
      <w:r w:rsidRPr="009312D3">
        <w:rPr>
          <w:i/>
        </w:rPr>
        <w:t>Ato dërgohen nëpë</w:t>
      </w:r>
      <w:r w:rsidR="00393874" w:rsidRPr="009312D3">
        <w:rPr>
          <w:i/>
        </w:rPr>
        <w:t xml:space="preserve">rmjet shërbimit postar, pranë </w:t>
      </w:r>
      <w:r w:rsidR="009312D3" w:rsidRPr="009312D3">
        <w:rPr>
          <w:i/>
        </w:rPr>
        <w:t>Fondi</w:t>
      </w:r>
      <w:r w:rsidR="009312D3">
        <w:rPr>
          <w:i/>
        </w:rPr>
        <w:t>t t</w:t>
      </w:r>
      <w:r w:rsidR="009312D3">
        <w:rPr>
          <w:i/>
          <w:lang w:val="sq-AL"/>
        </w:rPr>
        <w:t>ë</w:t>
      </w:r>
      <w:r w:rsidR="009312D3" w:rsidRPr="009312D3">
        <w:rPr>
          <w:i/>
        </w:rPr>
        <w:t xml:space="preserve"> Sigurimit të Detyrueshëm të Kujdesit Shëndetësor</w:t>
      </w:r>
      <w:r w:rsidR="009312D3">
        <w:rPr>
          <w:i/>
        </w:rPr>
        <w:t>; Adresa: Rruga "Sami Frasheri", N</w:t>
      </w:r>
      <w:r w:rsidR="009312D3" w:rsidRPr="009312D3">
        <w:rPr>
          <w:i/>
        </w:rPr>
        <w:t>r.  8, Tiranë</w:t>
      </w:r>
      <w:r w:rsidR="009312D3">
        <w:rPr>
          <w:i/>
        </w:rPr>
        <w:t xml:space="preserve"> </w:t>
      </w:r>
      <w:r w:rsidR="00393874" w:rsidRPr="009312D3">
        <w:rPr>
          <w:i/>
        </w:rPr>
        <w:t xml:space="preserve">dhe protokollohen. </w:t>
      </w:r>
    </w:p>
    <w:p w:rsidR="00393874" w:rsidRPr="00902036" w:rsidRDefault="00393874" w:rsidP="00393874">
      <w:pPr>
        <w:spacing w:line="360" w:lineRule="auto"/>
        <w:jc w:val="both"/>
        <w:rPr>
          <w:i/>
          <w:color w:val="FF0000"/>
        </w:rPr>
      </w:pPr>
    </w:p>
    <w:p w:rsidR="00393874" w:rsidRPr="009312D3" w:rsidRDefault="00BD4577" w:rsidP="009312D3">
      <w:pPr>
        <w:spacing w:line="360" w:lineRule="auto"/>
        <w:jc w:val="both"/>
        <w:rPr>
          <w:i/>
        </w:rPr>
      </w:pPr>
      <w:r w:rsidRPr="009312D3">
        <w:rPr>
          <w:i/>
        </w:rPr>
        <w:t xml:space="preserve">Afati maksimal për </w:t>
      </w:r>
      <w:r w:rsidR="009312D3" w:rsidRPr="009312D3">
        <w:rPr>
          <w:i/>
        </w:rPr>
        <w:t>pranimin</w:t>
      </w:r>
      <w:r w:rsidR="00C73EE1">
        <w:rPr>
          <w:i/>
        </w:rPr>
        <w:t xml:space="preserve"> e Formularit Tip (P</w:t>
      </w:r>
      <w:r w:rsidRPr="009312D3">
        <w:rPr>
          <w:i/>
        </w:rPr>
        <w:t>ropozime</w:t>
      </w:r>
      <w:r w:rsidR="00C73EE1">
        <w:rPr>
          <w:i/>
        </w:rPr>
        <w:t xml:space="preserve">) </w:t>
      </w:r>
      <w:r w:rsidRPr="009312D3">
        <w:rPr>
          <w:i/>
        </w:rPr>
        <w:t xml:space="preserve">për Listën e Barnave të Rimbursuara </w:t>
      </w:r>
      <w:r w:rsidR="009312D3" w:rsidRPr="009312D3">
        <w:rPr>
          <w:i/>
        </w:rPr>
        <w:t>p</w:t>
      </w:r>
      <w:r w:rsidR="00517A95">
        <w:rPr>
          <w:i/>
          <w:lang w:val="sq-AL"/>
        </w:rPr>
        <w:t>ër vitin 202</w:t>
      </w:r>
      <w:r w:rsidR="00BB1CA7">
        <w:rPr>
          <w:i/>
          <w:lang w:val="sq-AL"/>
        </w:rPr>
        <w:t>3</w:t>
      </w:r>
      <w:r w:rsidR="009312D3" w:rsidRPr="009312D3">
        <w:rPr>
          <w:i/>
          <w:lang w:val="sq-AL"/>
        </w:rPr>
        <w:t xml:space="preserve"> </w:t>
      </w:r>
      <w:r w:rsidRPr="009312D3">
        <w:rPr>
          <w:i/>
        </w:rPr>
        <w:t xml:space="preserve">është </w:t>
      </w:r>
      <w:r w:rsidR="009312D3" w:rsidRPr="009312D3">
        <w:rPr>
          <w:i/>
        </w:rPr>
        <w:t>deri në datën</w:t>
      </w:r>
      <w:r w:rsidRPr="009312D3">
        <w:rPr>
          <w:i/>
        </w:rPr>
        <w:t xml:space="preserve"> </w:t>
      </w:r>
      <w:r w:rsidR="00BB1CA7">
        <w:rPr>
          <w:i/>
        </w:rPr>
        <w:t xml:space="preserve">___. ____ </w:t>
      </w:r>
      <w:r w:rsidR="00517A95">
        <w:rPr>
          <w:i/>
        </w:rPr>
        <w:t>202</w:t>
      </w:r>
      <w:r w:rsidR="00BB1CA7">
        <w:rPr>
          <w:i/>
        </w:rPr>
        <w:t>3</w:t>
      </w:r>
      <w:r w:rsidRPr="009312D3">
        <w:rPr>
          <w:i/>
        </w:rPr>
        <w:t>; ora</w:t>
      </w:r>
      <w:r w:rsidR="009312D3" w:rsidRPr="009312D3">
        <w:rPr>
          <w:i/>
        </w:rPr>
        <w:t>ri zyrtar</w:t>
      </w:r>
      <w:r w:rsidRPr="009312D3">
        <w:rPr>
          <w:i/>
        </w:rPr>
        <w:t xml:space="preserve"> </w:t>
      </w:r>
      <w:r w:rsidR="00BB1CA7">
        <w:rPr>
          <w:i/>
        </w:rPr>
        <w:t>_____</w:t>
      </w:r>
      <w:r w:rsidR="00C170E6">
        <w:rPr>
          <w:i/>
        </w:rPr>
        <w:t xml:space="preserve"> me titull “Formular</w:t>
      </w:r>
      <w:r w:rsidR="009312D3">
        <w:rPr>
          <w:i/>
        </w:rPr>
        <w:t xml:space="preserve"> </w:t>
      </w:r>
      <w:r w:rsidR="00C73EE1">
        <w:rPr>
          <w:i/>
        </w:rPr>
        <w:t>Tip (P</w:t>
      </w:r>
      <w:r w:rsidR="009312D3" w:rsidRPr="009312D3">
        <w:rPr>
          <w:i/>
        </w:rPr>
        <w:t>ropozime</w:t>
      </w:r>
      <w:r w:rsidR="00C73EE1">
        <w:rPr>
          <w:i/>
        </w:rPr>
        <w:t>) Lista</w:t>
      </w:r>
      <w:r w:rsidR="009312D3" w:rsidRPr="009312D3">
        <w:rPr>
          <w:i/>
        </w:rPr>
        <w:t xml:space="preserve"> e Barnave të Rimbursuara </w:t>
      </w:r>
      <w:r w:rsidR="00517A95">
        <w:rPr>
          <w:i/>
          <w:lang w:val="sq-AL"/>
        </w:rPr>
        <w:t>202</w:t>
      </w:r>
      <w:r w:rsidR="00BB1CA7">
        <w:rPr>
          <w:i/>
          <w:lang w:val="sq-AL"/>
        </w:rPr>
        <w:t>3</w:t>
      </w:r>
      <w:r w:rsidR="009312D3" w:rsidRPr="009312D3">
        <w:rPr>
          <w:i/>
          <w:lang w:val="sq-AL"/>
        </w:rPr>
        <w:t>”</w:t>
      </w:r>
      <w:r w:rsidRPr="009312D3">
        <w:rPr>
          <w:i/>
        </w:rPr>
        <w:t>.</w:t>
      </w:r>
    </w:p>
    <w:p w:rsidR="00393874" w:rsidRDefault="00393874" w:rsidP="00393874">
      <w:pPr>
        <w:pStyle w:val="ListParagraph"/>
        <w:spacing w:line="360" w:lineRule="auto"/>
      </w:pPr>
    </w:p>
    <w:p w:rsidR="00393874" w:rsidRDefault="00393874" w:rsidP="00393874">
      <w:pPr>
        <w:pStyle w:val="ListParagraph"/>
        <w:spacing w:line="360" w:lineRule="auto"/>
      </w:pPr>
    </w:p>
    <w:p w:rsidR="00393874" w:rsidRDefault="00393874" w:rsidP="00393874">
      <w:pPr>
        <w:pStyle w:val="ListParagraph"/>
        <w:spacing w:line="360" w:lineRule="auto"/>
      </w:pPr>
    </w:p>
    <w:p w:rsidR="00393874" w:rsidRDefault="00393874" w:rsidP="00393874">
      <w:pPr>
        <w:pStyle w:val="ListParagraph"/>
        <w:spacing w:line="360" w:lineRule="auto"/>
      </w:pPr>
    </w:p>
    <w:p w:rsidR="00393874" w:rsidRDefault="00393874" w:rsidP="00393874">
      <w:pPr>
        <w:pStyle w:val="ListParagraph"/>
        <w:spacing w:line="360" w:lineRule="auto"/>
      </w:pPr>
    </w:p>
    <w:p w:rsidR="00393874" w:rsidRDefault="00393874" w:rsidP="00393874">
      <w:pPr>
        <w:pStyle w:val="ListParagraph"/>
        <w:spacing w:line="360" w:lineRule="auto"/>
      </w:pPr>
    </w:p>
    <w:p w:rsidR="00AF4EA6" w:rsidRDefault="00AF4EA6"/>
    <w:sectPr w:rsidR="00AF4EA6" w:rsidSect="00C73E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32" w:rsidRDefault="00425A32" w:rsidP="008F15E3">
      <w:r>
        <w:separator/>
      </w:r>
    </w:p>
  </w:endnote>
  <w:endnote w:type="continuationSeparator" w:id="0">
    <w:p w:rsidR="00425A32" w:rsidRDefault="00425A32" w:rsidP="008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94613168"/>
      <w:docPartObj>
        <w:docPartGallery w:val="Page Numbers (Bottom of Page)"/>
        <w:docPartUnique/>
      </w:docPartObj>
    </w:sdtPr>
    <w:sdtEndPr/>
    <w:sdtContent>
      <w:p w:rsidR="00C170E6" w:rsidRDefault="00C170E6" w:rsidP="00C170E6">
        <w:pPr>
          <w:pStyle w:val="Footer"/>
          <w:jc w:val="right"/>
          <w:rPr>
            <w:rFonts w:ascii="Garamond" w:hAnsi="Garamond" w:cs="Arial"/>
          </w:rPr>
        </w:pPr>
        <w:r>
          <w:rPr>
            <w:rFonts w:ascii="Garamond" w:hAnsi="Garamond" w:cs="Arial"/>
            <w:noProof/>
          </w:rPr>
          <mc:AlternateContent>
            <mc:Choice Requires="wps">
              <w:drawing>
                <wp:anchor distT="4294967291" distB="4294967291" distL="114300" distR="114300" simplePos="0" relativeHeight="251659776" behindDoc="0" locked="0" layoutInCell="1" allowOverlap="1" wp14:anchorId="7AF108F2" wp14:editId="0BF11A10">
                  <wp:simplePos x="0" y="0"/>
                  <wp:positionH relativeFrom="column">
                    <wp:posOffset>-153035</wp:posOffset>
                  </wp:positionH>
                  <wp:positionV relativeFrom="paragraph">
                    <wp:posOffset>138430</wp:posOffset>
                  </wp:positionV>
                  <wp:extent cx="5753100" cy="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68883" id="_x0000_t32" coordsize="21600,21600" o:spt="32" o:oned="t" path="m,l21600,21600e" filled="f">
                  <v:path arrowok="t" fillok="f" o:connecttype="none"/>
                  <o:lock v:ext="edit" shapetype="t"/>
                </v:shapetype>
                <v:shape id="AutoShape 2" o:spid="_x0000_s1026" type="#_x0000_t32" style="position:absolute;margin-left:-12.05pt;margin-top:10.9pt;width:453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1Z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TsJ/BuALCKrW1YUJ6VK/mRdPvDilddUS1PAa/nQzkZiEjeZcSLs5Ald3wWTOIIYAf&#10;l3VsbB8gYQ3oGDk53TjhR48ofJw9zqZZCtT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"/>
              </w:pict>
            </mc:Fallback>
          </mc:AlternateContent>
        </w:r>
      </w:p>
      <w:p w:rsidR="00C170E6" w:rsidRPr="00C170E6" w:rsidRDefault="00C170E6" w:rsidP="00C170E6">
        <w:pPr>
          <w:pStyle w:val="Footer"/>
          <w:rPr>
            <w:sz w:val="18"/>
            <w:szCs w:val="18"/>
          </w:rPr>
        </w:pPr>
      </w:p>
      <w:p w:rsidR="00C170E6" w:rsidRPr="00C170E6" w:rsidRDefault="00C170E6">
        <w:pPr>
          <w:pStyle w:val="Footer"/>
          <w:rPr>
            <w:sz w:val="18"/>
            <w:szCs w:val="18"/>
          </w:rPr>
        </w:pPr>
        <w:r w:rsidRPr="00C170E6">
          <w:rPr>
            <w:iCs/>
            <w:sz w:val="18"/>
            <w:szCs w:val="18"/>
            <w:lang w:val="it-IT"/>
          </w:rPr>
          <w:t xml:space="preserve">Rr. “Sami Frashëri”, nr. 8, Tiranë. Tel: +3554223815. E-mail: info@fsdksh.com.al. Web://www.fsdksh.com.al               </w:t>
        </w:r>
        <w:r w:rsidRPr="00C170E6">
          <w:rPr>
            <w:sz w:val="18"/>
            <w:szCs w:val="18"/>
          </w:rPr>
          <w:fldChar w:fldCharType="begin"/>
        </w:r>
        <w:r w:rsidRPr="00C170E6">
          <w:rPr>
            <w:sz w:val="18"/>
            <w:szCs w:val="18"/>
          </w:rPr>
          <w:instrText xml:space="preserve"> PAGE   \* MERGEFORMAT </w:instrText>
        </w:r>
        <w:r w:rsidRPr="00C170E6">
          <w:rPr>
            <w:sz w:val="18"/>
            <w:szCs w:val="18"/>
          </w:rPr>
          <w:fldChar w:fldCharType="separate"/>
        </w:r>
        <w:r w:rsidR="00F06847">
          <w:rPr>
            <w:noProof/>
            <w:sz w:val="18"/>
            <w:szCs w:val="18"/>
          </w:rPr>
          <w:t>2</w:t>
        </w:r>
        <w:r w:rsidRPr="00C170E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32" w:rsidRDefault="00425A32" w:rsidP="008F15E3">
      <w:r>
        <w:separator/>
      </w:r>
    </w:p>
  </w:footnote>
  <w:footnote w:type="continuationSeparator" w:id="0">
    <w:p w:rsidR="00425A32" w:rsidRDefault="00425A32" w:rsidP="008F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743"/>
    <w:multiLevelType w:val="hybridMultilevel"/>
    <w:tmpl w:val="2AF8B7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64EF7"/>
    <w:multiLevelType w:val="hybridMultilevel"/>
    <w:tmpl w:val="085061FE"/>
    <w:lvl w:ilvl="0" w:tplc="DE2E1C9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FF"/>
    <w:rsid w:val="000152F7"/>
    <w:rsid w:val="00045BA9"/>
    <w:rsid w:val="0007149E"/>
    <w:rsid w:val="00166908"/>
    <w:rsid w:val="002010E3"/>
    <w:rsid w:val="002173FF"/>
    <w:rsid w:val="002432E3"/>
    <w:rsid w:val="00277A60"/>
    <w:rsid w:val="0029480B"/>
    <w:rsid w:val="002D0020"/>
    <w:rsid w:val="002D691B"/>
    <w:rsid w:val="002E4DE6"/>
    <w:rsid w:val="00300D33"/>
    <w:rsid w:val="00315D50"/>
    <w:rsid w:val="003671E6"/>
    <w:rsid w:val="00393874"/>
    <w:rsid w:val="003A2C4F"/>
    <w:rsid w:val="003E5D01"/>
    <w:rsid w:val="00425A32"/>
    <w:rsid w:val="004571DB"/>
    <w:rsid w:val="00517A95"/>
    <w:rsid w:val="005F4B9B"/>
    <w:rsid w:val="00607F73"/>
    <w:rsid w:val="007561E8"/>
    <w:rsid w:val="007726A0"/>
    <w:rsid w:val="007904BF"/>
    <w:rsid w:val="007D1FAD"/>
    <w:rsid w:val="00830493"/>
    <w:rsid w:val="008F15E3"/>
    <w:rsid w:val="008F27DB"/>
    <w:rsid w:val="00902036"/>
    <w:rsid w:val="009312D3"/>
    <w:rsid w:val="00944048"/>
    <w:rsid w:val="00954E96"/>
    <w:rsid w:val="00955A5A"/>
    <w:rsid w:val="009D022B"/>
    <w:rsid w:val="00AD6B01"/>
    <w:rsid w:val="00AF4EA6"/>
    <w:rsid w:val="00B45E9A"/>
    <w:rsid w:val="00BB1CA7"/>
    <w:rsid w:val="00BB428A"/>
    <w:rsid w:val="00BD4577"/>
    <w:rsid w:val="00C170E6"/>
    <w:rsid w:val="00C408E7"/>
    <w:rsid w:val="00C73EE1"/>
    <w:rsid w:val="00CF474E"/>
    <w:rsid w:val="00D16253"/>
    <w:rsid w:val="00D205C6"/>
    <w:rsid w:val="00D65173"/>
    <w:rsid w:val="00D75A80"/>
    <w:rsid w:val="00DB2AA5"/>
    <w:rsid w:val="00EE4F64"/>
    <w:rsid w:val="00F04B32"/>
    <w:rsid w:val="00F06847"/>
    <w:rsid w:val="00F3345B"/>
    <w:rsid w:val="00F6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6ECB2-7F6C-4920-B95B-AE058DE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74"/>
    <w:pPr>
      <w:ind w:left="720"/>
      <w:contextualSpacing/>
    </w:pPr>
  </w:style>
  <w:style w:type="paragraph" w:customStyle="1" w:styleId="No-numheading2Agency">
    <w:name w:val="No-num heading 2 (Agency)"/>
    <w:basedOn w:val="Normal"/>
    <w:next w:val="Normal"/>
    <w:qFormat/>
    <w:rsid w:val="00393874"/>
    <w:pPr>
      <w:keepNext/>
      <w:spacing w:before="280" w:after="220"/>
      <w:outlineLvl w:val="1"/>
    </w:pPr>
    <w:rPr>
      <w:rFonts w:ascii="Verdana" w:eastAsia="Verdana" w:hAnsi="Verdana" w:cs="Arial"/>
      <w:b/>
      <w:bCs/>
      <w:i/>
      <w:kern w:val="32"/>
      <w:sz w:val="22"/>
      <w:szCs w:val="22"/>
      <w:lang w:val="en-GB" w:eastAsia="en-GB"/>
    </w:rPr>
  </w:style>
  <w:style w:type="paragraph" w:customStyle="1" w:styleId="TableheadingrowsAgency">
    <w:name w:val="Table heading rows (Agency)"/>
    <w:basedOn w:val="Normal"/>
    <w:semiHidden/>
    <w:rsid w:val="00393874"/>
    <w:pPr>
      <w:keepNext/>
      <w:spacing w:after="140" w:line="280" w:lineRule="atLeast"/>
    </w:pPr>
    <w:rPr>
      <w:rFonts w:ascii="Verdana" w:hAnsi="Verdana" w:cs="Verdana"/>
      <w:b/>
      <w:sz w:val="18"/>
      <w:szCs w:val="18"/>
      <w:lang w:val="en-GB" w:eastAsia="en-GB"/>
    </w:rPr>
  </w:style>
  <w:style w:type="paragraph" w:customStyle="1" w:styleId="TabletextrowsAgency">
    <w:name w:val="Table text rows (Agency)"/>
    <w:basedOn w:val="Normal"/>
    <w:semiHidden/>
    <w:rsid w:val="00393874"/>
    <w:pPr>
      <w:spacing w:line="280" w:lineRule="exact"/>
    </w:pPr>
    <w:rPr>
      <w:rFonts w:ascii="Verdana" w:hAnsi="Verdana" w:cs="Verdana"/>
      <w:sz w:val="18"/>
      <w:szCs w:val="18"/>
      <w:lang w:val="en-GB" w:eastAsia="zh-CN"/>
    </w:rPr>
  </w:style>
  <w:style w:type="paragraph" w:customStyle="1" w:styleId="BodytextAgency">
    <w:name w:val="Body text (Agency)"/>
    <w:basedOn w:val="Normal"/>
    <w:qFormat/>
    <w:rsid w:val="00393874"/>
    <w:pPr>
      <w:spacing w:after="140" w:line="280" w:lineRule="atLeast"/>
    </w:pPr>
    <w:rPr>
      <w:rFonts w:ascii="Verdana" w:eastAsia="Verdana" w:hAnsi="Verdana" w:cs="Verdana"/>
      <w:sz w:val="18"/>
      <w:szCs w:val="18"/>
      <w:lang w:val="en-GB" w:eastAsia="en-GB"/>
    </w:rPr>
  </w:style>
  <w:style w:type="paragraph" w:styleId="BalloonText">
    <w:name w:val="Balloon Text"/>
    <w:basedOn w:val="Normal"/>
    <w:link w:val="BalloonTextChar"/>
    <w:uiPriority w:val="99"/>
    <w:semiHidden/>
    <w:unhideWhenUsed/>
    <w:rsid w:val="008F15E3"/>
    <w:rPr>
      <w:rFonts w:ascii="Tahoma" w:hAnsi="Tahoma" w:cs="Tahoma"/>
      <w:sz w:val="16"/>
      <w:szCs w:val="16"/>
    </w:rPr>
  </w:style>
  <w:style w:type="character" w:customStyle="1" w:styleId="BalloonTextChar">
    <w:name w:val="Balloon Text Char"/>
    <w:basedOn w:val="DefaultParagraphFont"/>
    <w:link w:val="BalloonText"/>
    <w:uiPriority w:val="99"/>
    <w:semiHidden/>
    <w:rsid w:val="008F15E3"/>
    <w:rPr>
      <w:rFonts w:ascii="Tahoma" w:eastAsia="Times New Roman" w:hAnsi="Tahoma" w:cs="Tahoma"/>
      <w:sz w:val="16"/>
      <w:szCs w:val="16"/>
      <w:lang w:val="en-US"/>
    </w:rPr>
  </w:style>
  <w:style w:type="paragraph" w:styleId="NoSpacing">
    <w:name w:val="No Spacing"/>
    <w:uiPriority w:val="1"/>
    <w:qFormat/>
    <w:rsid w:val="008F15E3"/>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F15E3"/>
    <w:pPr>
      <w:tabs>
        <w:tab w:val="center" w:pos="4513"/>
        <w:tab w:val="right" w:pos="9026"/>
      </w:tabs>
    </w:pPr>
  </w:style>
  <w:style w:type="character" w:customStyle="1" w:styleId="HeaderChar">
    <w:name w:val="Header Char"/>
    <w:basedOn w:val="DefaultParagraphFont"/>
    <w:link w:val="Header"/>
    <w:uiPriority w:val="99"/>
    <w:rsid w:val="008F15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15E3"/>
    <w:pPr>
      <w:tabs>
        <w:tab w:val="center" w:pos="4513"/>
        <w:tab w:val="right" w:pos="9026"/>
      </w:tabs>
    </w:pPr>
  </w:style>
  <w:style w:type="character" w:customStyle="1" w:styleId="FooterChar">
    <w:name w:val="Footer Char"/>
    <w:basedOn w:val="DefaultParagraphFont"/>
    <w:link w:val="Footer"/>
    <w:uiPriority w:val="99"/>
    <w:rsid w:val="008F15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4806-9ADE-4434-9957-300E4007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Florjana</dc:creator>
  <cp:lastModifiedBy>User</cp:lastModifiedBy>
  <cp:revision>2</cp:revision>
  <cp:lastPrinted>2020-02-11T12:50:00Z</cp:lastPrinted>
  <dcterms:created xsi:type="dcterms:W3CDTF">2022-12-23T12:43:00Z</dcterms:created>
  <dcterms:modified xsi:type="dcterms:W3CDTF">2022-12-23T12:43:00Z</dcterms:modified>
</cp:coreProperties>
</file>